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CF630CF" w14:textId="77777777" w:rsidR="00DE7CBF" w:rsidRPr="00680C4B" w:rsidRDefault="00DE7CBF" w:rsidP="009F5954">
      <w:pPr>
        <w:jc w:val="center"/>
        <w:rPr>
          <w:b/>
          <w:bCs/>
          <w:w w:val="105"/>
          <w:sz w:val="24"/>
          <w:szCs w:val="24"/>
        </w:rPr>
      </w:pPr>
      <w:r w:rsidRPr="00680C4B">
        <w:rPr>
          <w:b/>
          <w:bCs/>
          <w:w w:val="105"/>
          <w:sz w:val="24"/>
          <w:szCs w:val="24"/>
        </w:rPr>
        <w:t xml:space="preserve">ANEXO </w:t>
      </w:r>
      <w:proofErr w:type="spellStart"/>
      <w:r w:rsidRPr="00680C4B">
        <w:rPr>
          <w:b/>
          <w:bCs/>
          <w:w w:val="105"/>
          <w:sz w:val="24"/>
          <w:szCs w:val="24"/>
        </w:rPr>
        <w:t>N°</w:t>
      </w:r>
      <w:proofErr w:type="spellEnd"/>
      <w:r w:rsidRPr="00680C4B">
        <w:rPr>
          <w:b/>
          <w:bCs/>
          <w:w w:val="105"/>
          <w:sz w:val="24"/>
          <w:szCs w:val="24"/>
        </w:rPr>
        <w:t xml:space="preserve"> </w:t>
      </w:r>
      <w:r w:rsidR="005F3503" w:rsidRPr="00680C4B">
        <w:rPr>
          <w:b/>
          <w:bCs/>
          <w:w w:val="105"/>
          <w:sz w:val="24"/>
          <w:szCs w:val="24"/>
        </w:rPr>
        <w:t>3</w:t>
      </w:r>
      <w:r w:rsidRPr="00680C4B">
        <w:rPr>
          <w:b/>
          <w:bCs/>
          <w:w w:val="105"/>
          <w:sz w:val="24"/>
          <w:szCs w:val="24"/>
        </w:rPr>
        <w:t>5</w:t>
      </w:r>
    </w:p>
    <w:p w14:paraId="4BBB3890" w14:textId="77777777" w:rsidR="00DE7CBF" w:rsidRPr="00680C4B" w:rsidRDefault="00DE7CBF" w:rsidP="009F5954">
      <w:pPr>
        <w:jc w:val="center"/>
        <w:rPr>
          <w:b/>
          <w:bCs/>
          <w:w w:val="105"/>
          <w:sz w:val="24"/>
          <w:szCs w:val="24"/>
          <w:u w:val="single"/>
        </w:rPr>
      </w:pPr>
    </w:p>
    <w:p w14:paraId="6875B8BD" w14:textId="15ECA772" w:rsidR="009F5954" w:rsidRPr="00680C4B" w:rsidRDefault="00E244A2" w:rsidP="009F5954">
      <w:pPr>
        <w:jc w:val="center"/>
        <w:rPr>
          <w:b/>
          <w:bCs/>
          <w:w w:val="105"/>
          <w:sz w:val="24"/>
          <w:szCs w:val="24"/>
          <w:u w:val="single"/>
        </w:rPr>
      </w:pPr>
      <w:r w:rsidRPr="00680C4B">
        <w:rPr>
          <w:b/>
          <w:bCs/>
          <w:w w:val="105"/>
          <w:sz w:val="24"/>
          <w:szCs w:val="24"/>
          <w:u w:val="single"/>
        </w:rPr>
        <w:t>MODELO</w:t>
      </w:r>
      <w:r w:rsidR="009F5954" w:rsidRPr="00680C4B">
        <w:rPr>
          <w:b/>
          <w:bCs/>
          <w:w w:val="105"/>
          <w:sz w:val="24"/>
          <w:szCs w:val="24"/>
          <w:u w:val="single"/>
        </w:rPr>
        <w:t xml:space="preserve"> DE </w:t>
      </w:r>
      <w:r w:rsidR="00C0776A" w:rsidRPr="00680C4B">
        <w:rPr>
          <w:b/>
          <w:bCs/>
          <w:w w:val="105"/>
          <w:sz w:val="24"/>
          <w:szCs w:val="24"/>
          <w:u w:val="single"/>
        </w:rPr>
        <w:t xml:space="preserve">ACTA </w:t>
      </w:r>
      <w:r w:rsidR="0026746D" w:rsidRPr="00680C4B">
        <w:rPr>
          <w:b/>
          <w:bCs/>
          <w:w w:val="105"/>
          <w:sz w:val="24"/>
          <w:szCs w:val="24"/>
          <w:u w:val="single"/>
        </w:rPr>
        <w:t xml:space="preserve">POR </w:t>
      </w:r>
      <w:r w:rsidR="00864956" w:rsidRPr="00680C4B">
        <w:rPr>
          <w:b/>
          <w:bCs/>
          <w:w w:val="105"/>
          <w:sz w:val="24"/>
          <w:szCs w:val="24"/>
          <w:u w:val="single"/>
        </w:rPr>
        <w:t>SU</w:t>
      </w:r>
      <w:r w:rsidR="00B75BAB" w:rsidRPr="00680C4B">
        <w:rPr>
          <w:b/>
          <w:bCs/>
          <w:w w:val="105"/>
          <w:sz w:val="24"/>
          <w:szCs w:val="24"/>
          <w:u w:val="single"/>
        </w:rPr>
        <w:t>S</w:t>
      </w:r>
      <w:r w:rsidR="00864956" w:rsidRPr="00680C4B">
        <w:rPr>
          <w:b/>
          <w:bCs/>
          <w:w w:val="105"/>
          <w:sz w:val="24"/>
          <w:szCs w:val="24"/>
          <w:u w:val="single"/>
        </w:rPr>
        <w:t>PENSI</w:t>
      </w:r>
      <w:r w:rsidR="00AB66D4" w:rsidRPr="00680C4B">
        <w:rPr>
          <w:b/>
          <w:bCs/>
          <w:w w:val="105"/>
          <w:sz w:val="24"/>
          <w:szCs w:val="24"/>
          <w:u w:val="single"/>
        </w:rPr>
        <w:t>Ó</w:t>
      </w:r>
      <w:r w:rsidR="00864956" w:rsidRPr="00680C4B">
        <w:rPr>
          <w:b/>
          <w:bCs/>
          <w:w w:val="105"/>
          <w:sz w:val="24"/>
          <w:szCs w:val="24"/>
          <w:u w:val="single"/>
        </w:rPr>
        <w:t>N DE PLAZO DE EJECUCIÓN POR CASO FORTUITO O FUERZA MAYOR</w:t>
      </w:r>
      <w:r w:rsidR="009F5954" w:rsidRPr="00680C4B">
        <w:rPr>
          <w:b/>
          <w:bCs/>
          <w:w w:val="105"/>
          <w:sz w:val="24"/>
          <w:szCs w:val="24"/>
          <w:u w:val="single"/>
        </w:rPr>
        <w:t xml:space="preserve"> </w:t>
      </w:r>
    </w:p>
    <w:p w14:paraId="073D0EFE" w14:textId="77777777" w:rsidR="009F5954" w:rsidRPr="00680C4B" w:rsidRDefault="009F5954" w:rsidP="009F5954">
      <w:pPr>
        <w:jc w:val="center"/>
        <w:rPr>
          <w:b/>
          <w:bCs/>
          <w:w w:val="105"/>
          <w:sz w:val="24"/>
          <w:szCs w:val="24"/>
        </w:rPr>
      </w:pPr>
    </w:p>
    <w:p w14:paraId="4C74E211" w14:textId="77777777" w:rsidR="009F5954" w:rsidRPr="00680C4B" w:rsidRDefault="009F5954" w:rsidP="009F5954">
      <w:pPr>
        <w:jc w:val="both"/>
        <w:rPr>
          <w:b/>
          <w:bCs/>
          <w:i/>
          <w:color w:val="0000FF"/>
          <w:w w:val="105"/>
          <w:u w:val="single"/>
        </w:rPr>
      </w:pPr>
      <w:r w:rsidRPr="00680C4B">
        <w:rPr>
          <w:b/>
          <w:bCs/>
          <w:i/>
          <w:color w:val="0000FF"/>
          <w:w w:val="105"/>
          <w:u w:val="single"/>
        </w:rPr>
        <w:t>GUÍA DE ESTILO:</w:t>
      </w:r>
    </w:p>
    <w:p w14:paraId="3B117E11" w14:textId="77777777" w:rsidR="009F5954" w:rsidRPr="00680C4B" w:rsidRDefault="009F5954" w:rsidP="009F5954">
      <w:pPr>
        <w:jc w:val="both"/>
        <w:rPr>
          <w:bCs/>
          <w:i/>
          <w:color w:val="0000FF"/>
          <w:w w:val="105"/>
        </w:rPr>
      </w:pPr>
    </w:p>
    <w:p w14:paraId="291E2E7D" w14:textId="77777777" w:rsidR="009F5954" w:rsidRPr="00680C4B" w:rsidRDefault="009F5954" w:rsidP="00653319">
      <w:pPr>
        <w:numPr>
          <w:ilvl w:val="0"/>
          <w:numId w:val="6"/>
        </w:numPr>
        <w:ind w:left="340"/>
        <w:jc w:val="both"/>
        <w:rPr>
          <w:bCs/>
          <w:i/>
          <w:color w:val="0000FF"/>
          <w:w w:val="105"/>
        </w:rPr>
      </w:pPr>
      <w:r w:rsidRPr="00680C4B">
        <w:rPr>
          <w:bCs/>
          <w:i/>
          <w:color w:val="0000FF"/>
          <w:w w:val="105"/>
        </w:rPr>
        <w:t xml:space="preserve">Los puntos o espacios entre corchetes “[…]” </w:t>
      </w:r>
      <w:r w:rsidR="002A6312" w:rsidRPr="00680C4B">
        <w:rPr>
          <w:bCs/>
          <w:i/>
          <w:color w:val="0000FF"/>
          <w:w w:val="105"/>
        </w:rPr>
        <w:t xml:space="preserve">y de color azul </w:t>
      </w:r>
      <w:r w:rsidRPr="00680C4B">
        <w:rPr>
          <w:bCs/>
          <w:i/>
          <w:color w:val="0000FF"/>
          <w:w w:val="105"/>
        </w:rPr>
        <w:t xml:space="preserve">deben ser completados con información relevante por </w:t>
      </w:r>
      <w:bookmarkStart w:id="0" w:name="_Hlk42120498"/>
      <w:r w:rsidRPr="00680C4B">
        <w:rPr>
          <w:b/>
          <w:i/>
          <w:color w:val="0000FF"/>
          <w:w w:val="105"/>
        </w:rPr>
        <w:t>LA</w:t>
      </w:r>
      <w:r w:rsidR="00743345" w:rsidRPr="00680C4B">
        <w:rPr>
          <w:b/>
          <w:i/>
          <w:color w:val="0000FF"/>
          <w:w w:val="105"/>
        </w:rPr>
        <w:t xml:space="preserve"> EMPRESA PRIVADA</w:t>
      </w:r>
      <w:r w:rsidR="00743345" w:rsidRPr="00680C4B">
        <w:rPr>
          <w:bCs/>
          <w:i/>
          <w:color w:val="0000FF"/>
          <w:w w:val="105"/>
        </w:rPr>
        <w:t xml:space="preserve"> y </w:t>
      </w:r>
      <w:r w:rsidR="00743345" w:rsidRPr="00680C4B">
        <w:rPr>
          <w:b/>
          <w:i/>
          <w:color w:val="0000FF"/>
          <w:w w:val="105"/>
        </w:rPr>
        <w:t>LA ENTIDAD P</w:t>
      </w:r>
      <w:r w:rsidR="00AC36E5" w:rsidRPr="00680C4B">
        <w:rPr>
          <w:b/>
          <w:i/>
          <w:color w:val="0000FF"/>
          <w:w w:val="105"/>
        </w:rPr>
        <w:t>Ú</w:t>
      </w:r>
      <w:r w:rsidR="00743345" w:rsidRPr="00680C4B">
        <w:rPr>
          <w:b/>
          <w:i/>
          <w:color w:val="0000FF"/>
          <w:w w:val="105"/>
        </w:rPr>
        <w:t>BLICA</w:t>
      </w:r>
      <w:r w:rsidR="00DE7CBF" w:rsidRPr="00680C4B">
        <w:rPr>
          <w:bCs/>
          <w:i/>
          <w:color w:val="0000FF"/>
          <w:w w:val="105"/>
        </w:rPr>
        <w:t xml:space="preserve"> </w:t>
      </w:r>
      <w:bookmarkEnd w:id="0"/>
      <w:r w:rsidRPr="00680C4B">
        <w:rPr>
          <w:bCs/>
          <w:i/>
          <w:color w:val="0000FF"/>
          <w:w w:val="105"/>
        </w:rPr>
        <w:t>de acuerdo a la indicación contenida en ellos.</w:t>
      </w:r>
    </w:p>
    <w:p w14:paraId="05EA42DC" w14:textId="77777777" w:rsidR="009F5954" w:rsidRPr="00680C4B" w:rsidRDefault="009F5954" w:rsidP="00653319">
      <w:pPr>
        <w:ind w:left="340"/>
        <w:jc w:val="both"/>
        <w:rPr>
          <w:bCs/>
          <w:i/>
          <w:color w:val="0000FF"/>
          <w:w w:val="105"/>
        </w:rPr>
      </w:pPr>
    </w:p>
    <w:p w14:paraId="0713B669" w14:textId="77777777" w:rsidR="009F5954" w:rsidRPr="00680C4B" w:rsidRDefault="009F5954" w:rsidP="00653319">
      <w:pPr>
        <w:numPr>
          <w:ilvl w:val="0"/>
          <w:numId w:val="6"/>
        </w:numPr>
        <w:ind w:left="340"/>
        <w:jc w:val="both"/>
        <w:rPr>
          <w:bCs/>
          <w:i/>
          <w:color w:val="0000FF"/>
          <w:w w:val="105"/>
        </w:rPr>
      </w:pPr>
      <w:r w:rsidRPr="00680C4B">
        <w:rPr>
          <w:bCs/>
          <w:i/>
          <w:color w:val="0000FF"/>
          <w:w w:val="105"/>
        </w:rPr>
        <w:t xml:space="preserve">Las indicaciones que aparecen entre paréntesis “(…)” y de color rojo se refieren a información optativa a ser incorporada a criterio de </w:t>
      </w:r>
      <w:r w:rsidRPr="00680C4B">
        <w:rPr>
          <w:b/>
          <w:i/>
          <w:color w:val="0000FF"/>
          <w:w w:val="105"/>
        </w:rPr>
        <w:t>LA</w:t>
      </w:r>
      <w:r w:rsidR="00743345" w:rsidRPr="00680C4B">
        <w:rPr>
          <w:b/>
          <w:i/>
          <w:color w:val="0000FF"/>
          <w:w w:val="105"/>
        </w:rPr>
        <w:t xml:space="preserve"> EMPRESA PRIVADA</w:t>
      </w:r>
      <w:r w:rsidR="00743345" w:rsidRPr="00680C4B">
        <w:rPr>
          <w:bCs/>
          <w:i/>
          <w:color w:val="0000FF"/>
          <w:w w:val="105"/>
        </w:rPr>
        <w:t xml:space="preserve"> y </w:t>
      </w:r>
      <w:r w:rsidR="00743345" w:rsidRPr="00680C4B">
        <w:rPr>
          <w:b/>
          <w:i/>
          <w:color w:val="0000FF"/>
          <w:w w:val="105"/>
        </w:rPr>
        <w:t>LA EMPRESA PRIVADA</w:t>
      </w:r>
      <w:r w:rsidRPr="00680C4B">
        <w:rPr>
          <w:bCs/>
          <w:i/>
          <w:color w:val="0000FF"/>
          <w:w w:val="105"/>
        </w:rPr>
        <w:t>.</w:t>
      </w:r>
    </w:p>
    <w:p w14:paraId="1A498E5F" w14:textId="77777777" w:rsidR="009F5954" w:rsidRPr="00680C4B" w:rsidRDefault="009F5954" w:rsidP="00653319">
      <w:pPr>
        <w:ind w:left="340"/>
        <w:jc w:val="both"/>
        <w:rPr>
          <w:bCs/>
          <w:i/>
          <w:color w:val="0000FF"/>
          <w:w w:val="105"/>
        </w:rPr>
      </w:pPr>
    </w:p>
    <w:p w14:paraId="12E79D25" w14:textId="352ED2C9" w:rsidR="009F5954" w:rsidRPr="00680C4B" w:rsidRDefault="009F5954" w:rsidP="68429E3F">
      <w:pPr>
        <w:numPr>
          <w:ilvl w:val="0"/>
          <w:numId w:val="6"/>
        </w:numPr>
        <w:ind w:left="340"/>
        <w:jc w:val="both"/>
        <w:rPr>
          <w:i/>
          <w:iCs/>
          <w:color w:val="0000FF"/>
          <w:w w:val="105"/>
        </w:rPr>
      </w:pPr>
      <w:r w:rsidRPr="00680C4B">
        <w:rPr>
          <w:i/>
          <w:iCs/>
          <w:color w:val="0000FF"/>
          <w:w w:val="105"/>
        </w:rPr>
        <w:t xml:space="preserve">Las indicaciones realizadas en los apartados denominados como “IMPORTANTE” y en color azul, </w:t>
      </w:r>
      <w:r w:rsidR="005F3503" w:rsidRPr="00680C4B">
        <w:rPr>
          <w:i/>
          <w:iCs/>
          <w:color w:val="0000FF"/>
          <w:w w:val="105"/>
        </w:rPr>
        <w:t>pueden</w:t>
      </w:r>
      <w:r w:rsidRPr="00680C4B">
        <w:rPr>
          <w:i/>
          <w:iCs/>
          <w:color w:val="0000FF"/>
          <w:w w:val="105"/>
        </w:rPr>
        <w:t xml:space="preserve"> ser tomadas en consideración por </w:t>
      </w:r>
      <w:r w:rsidRPr="00680C4B">
        <w:rPr>
          <w:b/>
          <w:bCs/>
          <w:i/>
          <w:iCs/>
          <w:color w:val="0000FF"/>
          <w:w w:val="105"/>
        </w:rPr>
        <w:t>LA</w:t>
      </w:r>
      <w:r w:rsidR="00743345" w:rsidRPr="00680C4B">
        <w:rPr>
          <w:b/>
          <w:bCs/>
          <w:i/>
          <w:iCs/>
          <w:color w:val="0000FF"/>
          <w:w w:val="105"/>
        </w:rPr>
        <w:t xml:space="preserve"> EMPRESA PRIVADA</w:t>
      </w:r>
      <w:r w:rsidR="00743345" w:rsidRPr="00680C4B">
        <w:rPr>
          <w:i/>
          <w:iCs/>
          <w:color w:val="0000FF"/>
          <w:w w:val="105"/>
        </w:rPr>
        <w:t xml:space="preserve"> y </w:t>
      </w:r>
      <w:r w:rsidR="00743345" w:rsidRPr="00680C4B">
        <w:rPr>
          <w:b/>
          <w:bCs/>
          <w:i/>
          <w:iCs/>
          <w:color w:val="0000FF"/>
          <w:w w:val="105"/>
        </w:rPr>
        <w:t>LA ENTIDAD P</w:t>
      </w:r>
      <w:r w:rsidR="00AC36E5" w:rsidRPr="00680C4B">
        <w:rPr>
          <w:b/>
          <w:bCs/>
          <w:i/>
          <w:iCs/>
          <w:color w:val="0000FF"/>
          <w:w w:val="105"/>
        </w:rPr>
        <w:t>Ú</w:t>
      </w:r>
      <w:r w:rsidR="00743345" w:rsidRPr="00680C4B">
        <w:rPr>
          <w:b/>
          <w:bCs/>
          <w:i/>
          <w:iCs/>
          <w:color w:val="0000FF"/>
          <w:w w:val="105"/>
        </w:rPr>
        <w:t>BLICA</w:t>
      </w:r>
      <w:r w:rsidR="00743345" w:rsidRPr="00680C4B">
        <w:rPr>
          <w:i/>
          <w:iCs/>
          <w:color w:val="0000FF"/>
          <w:w w:val="105"/>
        </w:rPr>
        <w:t xml:space="preserve"> </w:t>
      </w:r>
      <w:r w:rsidRPr="00680C4B">
        <w:rPr>
          <w:i/>
          <w:iCs/>
          <w:color w:val="0000FF"/>
          <w:w w:val="105"/>
        </w:rPr>
        <w:t>para elaborar</w:t>
      </w:r>
      <w:r w:rsidR="00C0776A" w:rsidRPr="00680C4B">
        <w:rPr>
          <w:i/>
          <w:iCs/>
          <w:color w:val="0000FF"/>
          <w:w w:val="105"/>
        </w:rPr>
        <w:t xml:space="preserve"> el Acta por </w:t>
      </w:r>
      <w:r w:rsidR="6BA8BB3E" w:rsidRPr="00680C4B">
        <w:rPr>
          <w:i/>
          <w:iCs/>
          <w:color w:val="0000FF"/>
          <w:w w:val="105"/>
        </w:rPr>
        <w:t>Suspensión</w:t>
      </w:r>
      <w:r w:rsidR="00C0776A" w:rsidRPr="00680C4B">
        <w:rPr>
          <w:i/>
          <w:iCs/>
          <w:color w:val="0000FF"/>
          <w:w w:val="105"/>
        </w:rPr>
        <w:t xml:space="preserve"> de Plazo de Ejecución por Caso Fortuito o Fuerza Mayor. </w:t>
      </w:r>
      <w:r w:rsidRPr="00680C4B">
        <w:rPr>
          <w:i/>
          <w:iCs/>
          <w:color w:val="0000FF"/>
          <w:w w:val="105"/>
        </w:rPr>
        <w:t xml:space="preserve"> </w:t>
      </w:r>
    </w:p>
    <w:p w14:paraId="5A84449E" w14:textId="77777777" w:rsidR="009F5954" w:rsidRPr="00680C4B" w:rsidRDefault="009F5954" w:rsidP="00653319">
      <w:pPr>
        <w:ind w:left="340"/>
        <w:jc w:val="both"/>
        <w:rPr>
          <w:bCs/>
          <w:i/>
          <w:color w:val="0000FF"/>
          <w:w w:val="105"/>
        </w:rPr>
      </w:pPr>
    </w:p>
    <w:p w14:paraId="2101C9B6" w14:textId="36C760F2" w:rsidR="00C0776A" w:rsidRPr="00680C4B" w:rsidRDefault="009F5954" w:rsidP="00653319">
      <w:pPr>
        <w:numPr>
          <w:ilvl w:val="0"/>
          <w:numId w:val="6"/>
        </w:numPr>
        <w:ind w:left="340"/>
        <w:jc w:val="both"/>
        <w:rPr>
          <w:bCs/>
          <w:i/>
          <w:color w:val="0000FF"/>
          <w:w w:val="105"/>
        </w:rPr>
      </w:pPr>
      <w:r w:rsidRPr="00680C4B">
        <w:rPr>
          <w:bCs/>
          <w:i/>
          <w:color w:val="0000FF"/>
          <w:w w:val="105"/>
        </w:rPr>
        <w:t xml:space="preserve">Las expresiones y términos no definidos se refieren a aquellos utilizados </w:t>
      </w:r>
      <w:r w:rsidR="00C0776A" w:rsidRPr="00680C4B">
        <w:rPr>
          <w:bCs/>
          <w:i/>
          <w:color w:val="0000FF"/>
          <w:w w:val="105"/>
        </w:rPr>
        <w:t xml:space="preserve">en el marco de la Ley </w:t>
      </w:r>
      <w:proofErr w:type="spellStart"/>
      <w:r w:rsidR="00C0776A" w:rsidRPr="00680C4B">
        <w:rPr>
          <w:bCs/>
          <w:i/>
          <w:color w:val="0000FF"/>
          <w:w w:val="105"/>
        </w:rPr>
        <w:t>N°</w:t>
      </w:r>
      <w:proofErr w:type="spellEnd"/>
      <w:r w:rsidR="00C0776A" w:rsidRPr="00680C4B">
        <w:rPr>
          <w:bCs/>
          <w:i/>
          <w:color w:val="0000FF"/>
          <w:w w:val="105"/>
        </w:rPr>
        <w:t xml:space="preserve"> 29230, Ley que impulsa la inversión pública regional y local con participación del sector privado, (en adelante, “Ley </w:t>
      </w:r>
      <w:proofErr w:type="spellStart"/>
      <w:r w:rsidR="00C0776A" w:rsidRPr="00680C4B">
        <w:rPr>
          <w:bCs/>
          <w:i/>
          <w:color w:val="0000FF"/>
          <w:w w:val="105"/>
        </w:rPr>
        <w:t>N°</w:t>
      </w:r>
      <w:proofErr w:type="spellEnd"/>
      <w:r w:rsidR="00C0776A" w:rsidRPr="00680C4B">
        <w:rPr>
          <w:bCs/>
          <w:i/>
          <w:color w:val="0000FF"/>
          <w:w w:val="105"/>
        </w:rPr>
        <w:t xml:space="preserve"> 29230”) y por el Reglamento de la Ley </w:t>
      </w:r>
      <w:proofErr w:type="spellStart"/>
      <w:r w:rsidR="00C0776A" w:rsidRPr="00680C4B">
        <w:rPr>
          <w:bCs/>
          <w:i/>
          <w:color w:val="0000FF"/>
          <w:w w:val="105"/>
        </w:rPr>
        <w:t>N°</w:t>
      </w:r>
      <w:proofErr w:type="spellEnd"/>
      <w:r w:rsidR="00C0776A" w:rsidRPr="00680C4B">
        <w:rPr>
          <w:bCs/>
          <w:i/>
          <w:color w:val="0000FF"/>
          <w:w w:val="105"/>
        </w:rPr>
        <w:t xml:space="preserve"> 29230, aprobado por Decreto Supremo </w:t>
      </w:r>
      <w:proofErr w:type="spellStart"/>
      <w:r w:rsidR="00C0776A" w:rsidRPr="00680C4B">
        <w:rPr>
          <w:bCs/>
          <w:i/>
          <w:color w:val="0000FF"/>
          <w:w w:val="105"/>
        </w:rPr>
        <w:t>N°</w:t>
      </w:r>
      <w:proofErr w:type="spellEnd"/>
      <w:r w:rsidR="00C0776A" w:rsidRPr="00680C4B">
        <w:rPr>
          <w:bCs/>
          <w:i/>
          <w:color w:val="0000FF"/>
          <w:w w:val="105"/>
        </w:rPr>
        <w:t xml:space="preserve"> 210-2022-EF (en adelante, “Reglamento de la Ley </w:t>
      </w:r>
      <w:proofErr w:type="spellStart"/>
      <w:r w:rsidR="00C0776A" w:rsidRPr="00680C4B">
        <w:rPr>
          <w:bCs/>
          <w:i/>
          <w:color w:val="0000FF"/>
          <w:w w:val="105"/>
        </w:rPr>
        <w:t>N°</w:t>
      </w:r>
      <w:proofErr w:type="spellEnd"/>
      <w:r w:rsidR="00C0776A" w:rsidRPr="00680C4B">
        <w:rPr>
          <w:bCs/>
          <w:i/>
          <w:color w:val="0000FF"/>
          <w:w w:val="105"/>
        </w:rPr>
        <w:t xml:space="preserve"> 29230”)</w:t>
      </w:r>
    </w:p>
    <w:p w14:paraId="77713137" w14:textId="77777777" w:rsidR="00C0776A" w:rsidRPr="00680C4B" w:rsidRDefault="00C0776A" w:rsidP="00653319">
      <w:pPr>
        <w:ind w:left="340"/>
        <w:jc w:val="both"/>
        <w:rPr>
          <w:bCs/>
          <w:i/>
          <w:color w:val="0000FF"/>
          <w:w w:val="105"/>
        </w:rPr>
      </w:pPr>
    </w:p>
    <w:p w14:paraId="2C857245" w14:textId="77777777" w:rsidR="009F5954" w:rsidRPr="00680C4B" w:rsidRDefault="009F5954" w:rsidP="00653319">
      <w:pPr>
        <w:numPr>
          <w:ilvl w:val="0"/>
          <w:numId w:val="6"/>
        </w:numPr>
        <w:ind w:left="340"/>
        <w:jc w:val="both"/>
        <w:rPr>
          <w:bCs/>
          <w:i/>
          <w:color w:val="0000FF"/>
          <w:w w:val="105"/>
        </w:rPr>
      </w:pPr>
      <w:r w:rsidRPr="00680C4B">
        <w:rPr>
          <w:bCs/>
          <w:i/>
          <w:color w:val="0000FF"/>
          <w:w w:val="105"/>
        </w:rPr>
        <w:t>Las expresiones en singular comprenden, en su caso, al plural y viceversa.</w:t>
      </w:r>
    </w:p>
    <w:p w14:paraId="76B2F765" w14:textId="77777777" w:rsidR="00F35DBA" w:rsidRPr="00680C4B" w:rsidRDefault="00F35DBA" w:rsidP="00653319">
      <w:pPr>
        <w:jc w:val="both"/>
        <w:rPr>
          <w:bCs/>
          <w:i/>
          <w:color w:val="0000FF"/>
          <w:w w:val="105"/>
        </w:rPr>
      </w:pPr>
    </w:p>
    <w:p w14:paraId="4AC9E011" w14:textId="4972425E" w:rsidR="009F5954" w:rsidRPr="00680C4B" w:rsidRDefault="00743345" w:rsidP="00653319">
      <w:pPr>
        <w:numPr>
          <w:ilvl w:val="0"/>
          <w:numId w:val="6"/>
        </w:numPr>
        <w:ind w:left="340"/>
        <w:jc w:val="both"/>
        <w:rPr>
          <w:bCs/>
          <w:i/>
          <w:color w:val="0000FF"/>
          <w:w w:val="105"/>
        </w:rPr>
      </w:pPr>
      <w:r w:rsidRPr="00680C4B">
        <w:rPr>
          <w:b/>
          <w:i/>
          <w:color w:val="0000FF"/>
          <w:w w:val="105"/>
        </w:rPr>
        <w:t>LA ENTIDAD P</w:t>
      </w:r>
      <w:r w:rsidR="00AC36E5" w:rsidRPr="00680C4B">
        <w:rPr>
          <w:b/>
          <w:i/>
          <w:color w:val="0000FF"/>
          <w:w w:val="105"/>
        </w:rPr>
        <w:t>Ú</w:t>
      </w:r>
      <w:r w:rsidRPr="00680C4B">
        <w:rPr>
          <w:b/>
          <w:i/>
          <w:color w:val="0000FF"/>
          <w:w w:val="105"/>
        </w:rPr>
        <w:t>BLICA</w:t>
      </w:r>
      <w:r w:rsidRPr="00680C4B">
        <w:rPr>
          <w:bCs/>
          <w:i/>
          <w:color w:val="0000FF"/>
          <w:w w:val="105"/>
        </w:rPr>
        <w:t xml:space="preserve"> </w:t>
      </w:r>
      <w:r w:rsidR="00AC36E5" w:rsidRPr="00680C4B">
        <w:rPr>
          <w:bCs/>
          <w:i/>
          <w:color w:val="0000FF"/>
          <w:w w:val="105"/>
        </w:rPr>
        <w:t xml:space="preserve">podrá utilizar el </w:t>
      </w:r>
      <w:r w:rsidR="00F35DBA" w:rsidRPr="00680C4B">
        <w:rPr>
          <w:bCs/>
          <w:i/>
          <w:color w:val="0000FF"/>
          <w:w w:val="105"/>
        </w:rPr>
        <w:t xml:space="preserve">presente documento para la suspensión del plazo de ejecución </w:t>
      </w:r>
      <w:r w:rsidR="00C0776A" w:rsidRPr="00680C4B">
        <w:rPr>
          <w:bCs/>
          <w:i/>
          <w:color w:val="0000FF"/>
          <w:w w:val="105"/>
        </w:rPr>
        <w:t xml:space="preserve">del Convenio de Inversión, </w:t>
      </w:r>
      <w:r w:rsidR="00F35DBA" w:rsidRPr="00680C4B">
        <w:rPr>
          <w:bCs/>
          <w:i/>
          <w:color w:val="0000FF"/>
          <w:w w:val="105"/>
        </w:rPr>
        <w:t xml:space="preserve">de conformidad con el numeral </w:t>
      </w:r>
      <w:r w:rsidR="00C0776A" w:rsidRPr="00680C4B">
        <w:rPr>
          <w:bCs/>
          <w:i/>
          <w:color w:val="0000FF"/>
          <w:w w:val="105"/>
        </w:rPr>
        <w:t>85.1</w:t>
      </w:r>
      <w:r w:rsidR="00F35DBA" w:rsidRPr="00680C4B">
        <w:rPr>
          <w:bCs/>
          <w:i/>
          <w:color w:val="0000FF"/>
          <w:w w:val="105"/>
        </w:rPr>
        <w:t xml:space="preserve"> del artículo </w:t>
      </w:r>
      <w:r w:rsidR="00C0776A" w:rsidRPr="00680C4B">
        <w:rPr>
          <w:bCs/>
          <w:i/>
          <w:color w:val="0000FF"/>
          <w:w w:val="105"/>
        </w:rPr>
        <w:t xml:space="preserve">85  </w:t>
      </w:r>
      <w:r w:rsidR="00F35DBA" w:rsidRPr="00680C4B">
        <w:rPr>
          <w:bCs/>
          <w:i/>
          <w:color w:val="0000FF"/>
          <w:w w:val="105"/>
        </w:rPr>
        <w:t xml:space="preserve">del Reglamento de la Ley </w:t>
      </w:r>
      <w:proofErr w:type="spellStart"/>
      <w:r w:rsidR="00F35DBA" w:rsidRPr="00680C4B">
        <w:rPr>
          <w:bCs/>
          <w:i/>
          <w:color w:val="0000FF"/>
          <w:w w:val="105"/>
        </w:rPr>
        <w:t>N°</w:t>
      </w:r>
      <w:proofErr w:type="spellEnd"/>
      <w:r w:rsidR="00F35DBA" w:rsidRPr="00680C4B">
        <w:rPr>
          <w:bCs/>
          <w:i/>
          <w:color w:val="0000FF"/>
          <w:w w:val="105"/>
        </w:rPr>
        <w:t xml:space="preserve"> 29230</w:t>
      </w:r>
      <w:r w:rsidR="00C0776A" w:rsidRPr="00680C4B">
        <w:rPr>
          <w:bCs/>
          <w:i/>
          <w:color w:val="0000FF"/>
          <w:w w:val="105"/>
        </w:rPr>
        <w:t xml:space="preserve">. </w:t>
      </w:r>
    </w:p>
    <w:p w14:paraId="3DA5C81D" w14:textId="77777777" w:rsidR="00AC36E5" w:rsidRPr="00680C4B" w:rsidRDefault="00AC36E5" w:rsidP="00AC36E5">
      <w:pPr>
        <w:pStyle w:val="Prrafodelista"/>
        <w:rPr>
          <w:bCs/>
          <w:i/>
          <w:color w:val="0000FF"/>
          <w:w w:val="105"/>
        </w:rPr>
      </w:pPr>
    </w:p>
    <w:p w14:paraId="1BFAD582" w14:textId="77777777" w:rsidR="00AC36E5" w:rsidRPr="00680C4B" w:rsidRDefault="00AC36E5" w:rsidP="00AC36E5">
      <w:pPr>
        <w:ind w:left="709"/>
        <w:jc w:val="both"/>
        <w:rPr>
          <w:bCs/>
          <w:i/>
          <w:color w:val="0000FF"/>
          <w:w w:val="105"/>
        </w:rPr>
      </w:pPr>
    </w:p>
    <w:p w14:paraId="00DD8EF5" w14:textId="77777777" w:rsidR="007140BD" w:rsidRPr="00680C4B" w:rsidRDefault="007140BD" w:rsidP="00DE7CBF">
      <w:pPr>
        <w:pStyle w:val="Prrafodelista"/>
        <w:ind w:left="709"/>
        <w:rPr>
          <w:bCs/>
          <w:i/>
          <w:color w:val="0000FF"/>
          <w:w w:val="105"/>
        </w:rPr>
      </w:pPr>
    </w:p>
    <w:p w14:paraId="4EC1FF5B" w14:textId="77777777" w:rsidR="00AC36E5" w:rsidRPr="00680C4B" w:rsidRDefault="00AC36E5" w:rsidP="00DE7CBF">
      <w:pPr>
        <w:ind w:left="709"/>
        <w:jc w:val="both"/>
        <w:rPr>
          <w:bCs/>
          <w:i/>
          <w:color w:val="0000FF"/>
          <w:w w:val="105"/>
        </w:rPr>
      </w:pPr>
    </w:p>
    <w:p w14:paraId="036E224D" w14:textId="77777777" w:rsidR="00AC36E5" w:rsidRPr="00680C4B" w:rsidRDefault="00AC36E5" w:rsidP="00DE7CBF">
      <w:pPr>
        <w:ind w:left="709"/>
        <w:jc w:val="both"/>
        <w:rPr>
          <w:bCs/>
          <w:i/>
          <w:color w:val="0000FF"/>
          <w:w w:val="105"/>
        </w:rPr>
      </w:pPr>
    </w:p>
    <w:p w14:paraId="3326938E" w14:textId="77777777" w:rsidR="00AC36E5" w:rsidRPr="00680C4B" w:rsidRDefault="00AC36E5" w:rsidP="00DE7CBF">
      <w:pPr>
        <w:ind w:left="709"/>
        <w:jc w:val="both"/>
        <w:rPr>
          <w:bCs/>
          <w:i/>
          <w:color w:val="0000FF"/>
          <w:w w:val="105"/>
        </w:rPr>
      </w:pPr>
    </w:p>
    <w:p w14:paraId="69F76F2C" w14:textId="77777777" w:rsidR="00AC36E5" w:rsidRPr="00680C4B" w:rsidRDefault="00AC36E5" w:rsidP="00DE7CBF">
      <w:pPr>
        <w:ind w:left="709"/>
        <w:jc w:val="both"/>
        <w:rPr>
          <w:bCs/>
          <w:i/>
          <w:color w:val="0000FF"/>
          <w:w w:val="105"/>
        </w:rPr>
      </w:pPr>
    </w:p>
    <w:p w14:paraId="5470DADA" w14:textId="77777777" w:rsidR="00AC36E5" w:rsidRPr="00680C4B" w:rsidRDefault="00AC36E5" w:rsidP="00DE7CBF">
      <w:pPr>
        <w:ind w:left="709"/>
        <w:jc w:val="both"/>
        <w:rPr>
          <w:bCs/>
          <w:i/>
          <w:color w:val="0000FF"/>
          <w:w w:val="105"/>
        </w:rPr>
      </w:pPr>
    </w:p>
    <w:p w14:paraId="0888BE4E" w14:textId="77777777" w:rsidR="00AC36E5" w:rsidRPr="00680C4B" w:rsidRDefault="00AC36E5" w:rsidP="00DE7CBF">
      <w:pPr>
        <w:ind w:left="709"/>
        <w:jc w:val="both"/>
        <w:rPr>
          <w:bCs/>
          <w:i/>
          <w:color w:val="0000FF"/>
          <w:w w:val="105"/>
        </w:rPr>
      </w:pPr>
    </w:p>
    <w:p w14:paraId="00F97967" w14:textId="77777777" w:rsidR="00AC36E5" w:rsidRPr="00680C4B" w:rsidRDefault="00AC36E5" w:rsidP="00DE7CBF">
      <w:pPr>
        <w:ind w:left="709"/>
        <w:jc w:val="both"/>
        <w:rPr>
          <w:bCs/>
          <w:i/>
          <w:color w:val="0000FF"/>
          <w:w w:val="105"/>
        </w:rPr>
      </w:pPr>
    </w:p>
    <w:p w14:paraId="453209A3" w14:textId="77777777" w:rsidR="00C0776A" w:rsidRPr="00680C4B" w:rsidRDefault="00C0776A" w:rsidP="00DE7CBF">
      <w:pPr>
        <w:ind w:left="709"/>
        <w:jc w:val="both"/>
        <w:rPr>
          <w:bCs/>
          <w:i/>
          <w:color w:val="0000FF"/>
          <w:w w:val="105"/>
        </w:rPr>
      </w:pPr>
    </w:p>
    <w:p w14:paraId="538D3EF4" w14:textId="77777777" w:rsidR="00C0776A" w:rsidRPr="00680C4B" w:rsidRDefault="00C0776A" w:rsidP="00DE7CBF">
      <w:pPr>
        <w:ind w:left="709"/>
        <w:jc w:val="both"/>
        <w:rPr>
          <w:bCs/>
          <w:i/>
          <w:color w:val="0000FF"/>
          <w:w w:val="105"/>
        </w:rPr>
      </w:pPr>
    </w:p>
    <w:p w14:paraId="2D7F4DD9" w14:textId="77777777" w:rsidR="00C0776A" w:rsidRPr="00680C4B" w:rsidRDefault="00C0776A" w:rsidP="00DE7CBF">
      <w:pPr>
        <w:ind w:left="709"/>
        <w:jc w:val="both"/>
        <w:rPr>
          <w:bCs/>
          <w:i/>
          <w:color w:val="0000FF"/>
          <w:w w:val="105"/>
        </w:rPr>
      </w:pPr>
    </w:p>
    <w:p w14:paraId="7DB30755" w14:textId="77777777" w:rsidR="00AC36E5" w:rsidRPr="00680C4B" w:rsidRDefault="00AC36E5" w:rsidP="00DE7CBF">
      <w:pPr>
        <w:ind w:left="709"/>
        <w:jc w:val="both"/>
        <w:rPr>
          <w:bCs/>
          <w:i/>
          <w:color w:val="0000FF"/>
          <w:w w:val="105"/>
        </w:rPr>
      </w:pPr>
    </w:p>
    <w:p w14:paraId="582D3A72" w14:textId="77777777" w:rsidR="00AC36E5" w:rsidRPr="00680C4B" w:rsidRDefault="00AC36E5" w:rsidP="00DE7CBF">
      <w:pPr>
        <w:ind w:left="709"/>
        <w:jc w:val="both"/>
        <w:rPr>
          <w:bCs/>
          <w:i/>
          <w:color w:val="0000FF"/>
          <w:w w:val="105"/>
        </w:rPr>
      </w:pPr>
    </w:p>
    <w:p w14:paraId="5A280273" w14:textId="77777777" w:rsidR="00AC36E5" w:rsidRPr="00680C4B" w:rsidRDefault="00AC36E5" w:rsidP="00DE7CBF">
      <w:pPr>
        <w:ind w:left="709"/>
        <w:jc w:val="both"/>
        <w:rPr>
          <w:bCs/>
          <w:i/>
          <w:color w:val="0000FF"/>
          <w:w w:val="105"/>
        </w:rPr>
      </w:pPr>
    </w:p>
    <w:p w14:paraId="4BF2EA37" w14:textId="77777777" w:rsidR="00AC36E5" w:rsidRPr="00680C4B" w:rsidRDefault="00AC36E5" w:rsidP="00DE7CBF">
      <w:pPr>
        <w:ind w:left="709"/>
        <w:jc w:val="both"/>
        <w:rPr>
          <w:bCs/>
          <w:i/>
          <w:color w:val="0000FF"/>
          <w:w w:val="105"/>
        </w:rPr>
      </w:pPr>
    </w:p>
    <w:p w14:paraId="7EB86356" w14:textId="45875AF7" w:rsidR="68429E3F" w:rsidRPr="00680C4B" w:rsidRDefault="68429E3F" w:rsidP="68429E3F">
      <w:pPr>
        <w:jc w:val="center"/>
        <w:rPr>
          <w:b/>
          <w:bCs/>
        </w:rPr>
      </w:pPr>
    </w:p>
    <w:p w14:paraId="41102429" w14:textId="36BD2265" w:rsidR="009F5954" w:rsidRPr="00680C4B" w:rsidRDefault="00A66ADA" w:rsidP="009F5954">
      <w:pPr>
        <w:jc w:val="center"/>
        <w:rPr>
          <w:b/>
          <w:bCs/>
          <w:color w:val="0000FF"/>
          <w:w w:val="105"/>
        </w:rPr>
      </w:pPr>
      <w:r w:rsidRPr="00680C4B">
        <w:rPr>
          <w:b/>
          <w:bCs/>
          <w:w w:val="105"/>
        </w:rPr>
        <w:t xml:space="preserve">ACTA </w:t>
      </w:r>
      <w:r w:rsidRPr="00680C4B">
        <w:rPr>
          <w:b/>
          <w:bCs/>
          <w:color w:val="0000FF"/>
          <w:w w:val="105"/>
        </w:rPr>
        <w:t xml:space="preserve">[INDICAR NÚMERO DE ACTA] </w:t>
      </w:r>
      <w:r w:rsidRPr="00680C4B">
        <w:rPr>
          <w:b/>
          <w:bCs/>
          <w:w w:val="105"/>
        </w:rPr>
        <w:t xml:space="preserve">POR SUSPENSIÓN DE PLAZO DE EJECUCIÓN POR CASO FORTUITO O FUERZA MAYOR  </w:t>
      </w:r>
      <w:r w:rsidR="009F5954" w:rsidRPr="00680C4B">
        <w:rPr>
          <w:b/>
          <w:bCs/>
          <w:w w:val="105"/>
        </w:rPr>
        <w:t xml:space="preserve">AL CONVENIO DE INVERSIÓN PÚBLICA </w:t>
      </w:r>
      <w:r w:rsidR="009F5954" w:rsidRPr="00680C4B">
        <w:rPr>
          <w:b/>
          <w:bCs/>
          <w:color w:val="0000FF"/>
          <w:w w:val="105"/>
        </w:rPr>
        <w:t xml:space="preserve">[INDICAR SI ES NACIONAL, REGIONAL o LOCAL] </w:t>
      </w:r>
      <w:proofErr w:type="spellStart"/>
      <w:r w:rsidR="009F5954" w:rsidRPr="00680C4B">
        <w:rPr>
          <w:b/>
          <w:bCs/>
          <w:w w:val="105"/>
        </w:rPr>
        <w:t>N°</w:t>
      </w:r>
      <w:proofErr w:type="spellEnd"/>
      <w:r w:rsidR="009F5954" w:rsidRPr="00680C4B">
        <w:rPr>
          <w:b/>
          <w:bCs/>
          <w:w w:val="105"/>
        </w:rPr>
        <w:t xml:space="preserve"> </w:t>
      </w:r>
      <w:r w:rsidR="009F5954" w:rsidRPr="00680C4B">
        <w:rPr>
          <w:b/>
          <w:bCs/>
          <w:color w:val="0000FF"/>
          <w:w w:val="105"/>
        </w:rPr>
        <w:t>[INDICAR NUMERO DE CONVENIO]</w:t>
      </w:r>
    </w:p>
    <w:p w14:paraId="23480D1E" w14:textId="10DD430D" w:rsidR="009F5954" w:rsidRPr="00680C4B" w:rsidRDefault="00A66ADA" w:rsidP="009F5954">
      <w:pPr>
        <w:jc w:val="both"/>
        <w:rPr>
          <w:bCs/>
          <w:w w:val="105"/>
        </w:rPr>
      </w:pPr>
      <w:r w:rsidRPr="00680C4B">
        <w:rPr>
          <w:b/>
          <w:bCs/>
          <w:color w:val="0000FF"/>
          <w:w w:val="105"/>
        </w:rPr>
        <w:t xml:space="preserve"> </w:t>
      </w:r>
    </w:p>
    <w:p w14:paraId="1E2BF1AC" w14:textId="530EF187" w:rsidR="009F5954" w:rsidRPr="00680C4B" w:rsidRDefault="009F5954" w:rsidP="009F5954">
      <w:pPr>
        <w:jc w:val="both"/>
        <w:rPr>
          <w:bCs/>
          <w:w w:val="105"/>
        </w:rPr>
      </w:pPr>
      <w:r w:rsidRPr="00680C4B">
        <w:rPr>
          <w:bCs/>
          <w:w w:val="105"/>
        </w:rPr>
        <w:t xml:space="preserve">Conste por el presente documento </w:t>
      </w:r>
      <w:r w:rsidR="004D27D3" w:rsidRPr="00680C4B">
        <w:rPr>
          <w:bCs/>
          <w:w w:val="105"/>
        </w:rPr>
        <w:t xml:space="preserve">el Acta </w:t>
      </w:r>
      <w:proofErr w:type="spellStart"/>
      <w:r w:rsidRPr="00680C4B">
        <w:rPr>
          <w:bCs/>
          <w:w w:val="105"/>
        </w:rPr>
        <w:t>N°</w:t>
      </w:r>
      <w:proofErr w:type="spellEnd"/>
      <w:r w:rsidRPr="00680C4B">
        <w:rPr>
          <w:bCs/>
          <w:w w:val="105"/>
        </w:rPr>
        <w:t xml:space="preserve"> </w:t>
      </w:r>
      <w:r w:rsidRPr="00680C4B">
        <w:rPr>
          <w:bCs/>
          <w:color w:val="0000FF"/>
          <w:w w:val="105"/>
        </w:rPr>
        <w:t xml:space="preserve">[INDICAR NÚMERO DE </w:t>
      </w:r>
      <w:r w:rsidR="004D27D3" w:rsidRPr="00680C4B">
        <w:rPr>
          <w:bCs/>
          <w:color w:val="0000FF"/>
          <w:w w:val="105"/>
        </w:rPr>
        <w:t>ACTA</w:t>
      </w:r>
      <w:r w:rsidRPr="00680C4B">
        <w:rPr>
          <w:bCs/>
          <w:color w:val="0000FF"/>
          <w:w w:val="105"/>
        </w:rPr>
        <w:t>]</w:t>
      </w:r>
      <w:r w:rsidRPr="00680C4B">
        <w:rPr>
          <w:bCs/>
          <w:w w:val="105"/>
        </w:rPr>
        <w:t xml:space="preserve"> al Convenio de Inversión Pública </w:t>
      </w:r>
      <w:r w:rsidRPr="00680C4B">
        <w:rPr>
          <w:bCs/>
          <w:color w:val="0000FF"/>
          <w:w w:val="105"/>
        </w:rPr>
        <w:t>[INDICAR SI ES NACIONAL, REGIONAL o LOCAL]</w:t>
      </w:r>
      <w:r w:rsidRPr="00680C4B">
        <w:rPr>
          <w:bCs/>
          <w:w w:val="105"/>
        </w:rPr>
        <w:t xml:space="preserve"> </w:t>
      </w:r>
      <w:proofErr w:type="spellStart"/>
      <w:r w:rsidRPr="00680C4B">
        <w:rPr>
          <w:bCs/>
          <w:w w:val="105"/>
        </w:rPr>
        <w:t>N°</w:t>
      </w:r>
      <w:proofErr w:type="spellEnd"/>
      <w:r w:rsidRPr="00680C4B">
        <w:rPr>
          <w:bCs/>
          <w:w w:val="105"/>
        </w:rPr>
        <w:t xml:space="preserve"> </w:t>
      </w:r>
      <w:r w:rsidRPr="00680C4B">
        <w:rPr>
          <w:bCs/>
          <w:color w:val="0000FF"/>
          <w:w w:val="105"/>
        </w:rPr>
        <w:t>[INDICAR NUMERO DE CONVENIO]</w:t>
      </w:r>
      <w:r w:rsidRPr="00680C4B">
        <w:rPr>
          <w:bCs/>
          <w:w w:val="105"/>
        </w:rPr>
        <w:t xml:space="preserve">, en adelante </w:t>
      </w:r>
      <w:r w:rsidR="00E43D27" w:rsidRPr="00680C4B">
        <w:rPr>
          <w:b/>
          <w:bCs/>
          <w:w w:val="105"/>
        </w:rPr>
        <w:t>el</w:t>
      </w:r>
      <w:r w:rsidR="004D27D3" w:rsidRPr="00680C4B">
        <w:rPr>
          <w:b/>
          <w:bCs/>
          <w:w w:val="105"/>
        </w:rPr>
        <w:t xml:space="preserve"> ACTA</w:t>
      </w:r>
      <w:r w:rsidR="00045038" w:rsidRPr="00680C4B">
        <w:rPr>
          <w:b/>
          <w:bCs/>
          <w:w w:val="105"/>
        </w:rPr>
        <w:t xml:space="preserve"> </w:t>
      </w:r>
      <w:proofErr w:type="spellStart"/>
      <w:r w:rsidR="00045038" w:rsidRPr="00680C4B">
        <w:rPr>
          <w:b/>
          <w:bCs/>
          <w:w w:val="105"/>
        </w:rPr>
        <w:t>N°</w:t>
      </w:r>
      <w:proofErr w:type="spellEnd"/>
      <w:r w:rsidR="00BF6821" w:rsidRPr="00680C4B">
        <w:rPr>
          <w:b/>
          <w:bCs/>
          <w:w w:val="105"/>
        </w:rPr>
        <w:t xml:space="preserve"> </w:t>
      </w:r>
      <w:r w:rsidR="00045038" w:rsidRPr="00680C4B">
        <w:rPr>
          <w:b/>
          <w:bCs/>
          <w:w w:val="105"/>
        </w:rPr>
        <w:t>[</w:t>
      </w:r>
      <w:r w:rsidR="00BF6821" w:rsidRPr="00680C4B">
        <w:rPr>
          <w:b/>
          <w:bCs/>
          <w:w w:val="105"/>
        </w:rPr>
        <w:t>..</w:t>
      </w:r>
      <w:r w:rsidR="00045038" w:rsidRPr="00680C4B">
        <w:rPr>
          <w:b/>
          <w:bCs/>
          <w:w w:val="105"/>
        </w:rPr>
        <w:t>.]</w:t>
      </w:r>
      <w:r w:rsidR="004D27D3" w:rsidRPr="00680C4B">
        <w:rPr>
          <w:bCs/>
          <w:w w:val="105"/>
        </w:rPr>
        <w:t xml:space="preserve"> </w:t>
      </w:r>
      <w:r w:rsidRPr="00680C4B">
        <w:rPr>
          <w:bCs/>
          <w:w w:val="105"/>
        </w:rPr>
        <w:t xml:space="preserve">del Proyecto </w:t>
      </w:r>
      <w:r w:rsidRPr="00680C4B">
        <w:rPr>
          <w:bCs/>
          <w:color w:val="0000FF"/>
          <w:w w:val="105"/>
        </w:rPr>
        <w:t>[INDICAR EL NOMBRE DEL PROYECTO]</w:t>
      </w:r>
      <w:r w:rsidRPr="00680C4B">
        <w:rPr>
          <w:bCs/>
          <w:w w:val="105"/>
        </w:rPr>
        <w:t>, en adelante EL PROYECTO, con Código</w:t>
      </w:r>
      <w:r w:rsidR="00C32D0D" w:rsidRPr="00680C4B">
        <w:rPr>
          <w:bCs/>
          <w:w w:val="105"/>
        </w:rPr>
        <w:t xml:space="preserve"> Único</w:t>
      </w:r>
      <w:r w:rsidRPr="00680C4B">
        <w:rPr>
          <w:bCs/>
          <w:w w:val="105"/>
        </w:rPr>
        <w:t xml:space="preserve"> </w:t>
      </w:r>
      <w:proofErr w:type="spellStart"/>
      <w:r w:rsidRPr="00680C4B">
        <w:rPr>
          <w:bCs/>
          <w:w w:val="105"/>
        </w:rPr>
        <w:t>N°</w:t>
      </w:r>
      <w:proofErr w:type="spellEnd"/>
      <w:r w:rsidRPr="00680C4B">
        <w:rPr>
          <w:bCs/>
          <w:w w:val="105"/>
        </w:rPr>
        <w:t xml:space="preserve"> </w:t>
      </w:r>
      <w:r w:rsidRPr="00680C4B">
        <w:rPr>
          <w:bCs/>
          <w:color w:val="0000FF"/>
          <w:w w:val="105"/>
        </w:rPr>
        <w:t>[INDICAR CÓDIGO ÚNICO]</w:t>
      </w:r>
      <w:r w:rsidRPr="00680C4B">
        <w:rPr>
          <w:bCs/>
          <w:w w:val="105"/>
        </w:rPr>
        <w:t xml:space="preserve">, que celebra de una parte: </w:t>
      </w:r>
      <w:r w:rsidRPr="00680C4B">
        <w:rPr>
          <w:bCs/>
          <w:color w:val="0000FF"/>
          <w:w w:val="105"/>
        </w:rPr>
        <w:t>[INDICAR EL NOMBRE DE LA ENTIDAD PÚBLICA]</w:t>
      </w:r>
      <w:r w:rsidRPr="00680C4B">
        <w:rPr>
          <w:bCs/>
          <w:w w:val="105"/>
        </w:rPr>
        <w:t xml:space="preserve">, en adelante </w:t>
      </w:r>
      <w:r w:rsidRPr="00680C4B">
        <w:rPr>
          <w:b/>
          <w:w w:val="105"/>
        </w:rPr>
        <w:t>LA ENTIDAD PÚBLICA</w:t>
      </w:r>
      <w:r w:rsidRPr="00680C4B">
        <w:rPr>
          <w:bCs/>
          <w:w w:val="105"/>
        </w:rPr>
        <w:t xml:space="preserve">, con RUC </w:t>
      </w:r>
      <w:proofErr w:type="spellStart"/>
      <w:r w:rsidRPr="00680C4B">
        <w:rPr>
          <w:bCs/>
          <w:w w:val="105"/>
        </w:rPr>
        <w:t>N°</w:t>
      </w:r>
      <w:proofErr w:type="spellEnd"/>
      <w:r w:rsidRPr="00680C4B">
        <w:rPr>
          <w:bCs/>
          <w:w w:val="105"/>
        </w:rPr>
        <w:t xml:space="preserve"> </w:t>
      </w:r>
      <w:r w:rsidRPr="00680C4B">
        <w:rPr>
          <w:bCs/>
          <w:color w:val="0000FF"/>
          <w:w w:val="105"/>
        </w:rPr>
        <w:t>[INDICAR NÚMERO]</w:t>
      </w:r>
      <w:r w:rsidRPr="00680C4B">
        <w:rPr>
          <w:bCs/>
          <w:w w:val="105"/>
        </w:rPr>
        <w:t xml:space="preserve">, con domicilio legal en </w:t>
      </w:r>
      <w:r w:rsidRPr="00680C4B">
        <w:rPr>
          <w:bCs/>
          <w:color w:val="0000FF"/>
          <w:w w:val="105"/>
        </w:rPr>
        <w:t>[INDICAR DOMICILIO]</w:t>
      </w:r>
      <w:r w:rsidRPr="00680C4B">
        <w:rPr>
          <w:bCs/>
          <w:w w:val="105"/>
        </w:rPr>
        <w:t xml:space="preserve">, representada por el </w:t>
      </w:r>
      <w:r w:rsidRPr="00680C4B">
        <w:rPr>
          <w:bCs/>
          <w:color w:val="0000FF"/>
          <w:w w:val="105"/>
        </w:rPr>
        <w:t>[INDICAR NOMBRES Y APELLIDOS COMPLETOS DEL TITULAR DE LA ENTIDAD PÚBLICA]</w:t>
      </w:r>
      <w:r w:rsidRPr="00680C4B">
        <w:rPr>
          <w:bCs/>
          <w:w w:val="105"/>
        </w:rPr>
        <w:t xml:space="preserve">, identificado con DNI </w:t>
      </w:r>
      <w:proofErr w:type="spellStart"/>
      <w:r w:rsidRPr="00680C4B">
        <w:rPr>
          <w:bCs/>
          <w:w w:val="105"/>
        </w:rPr>
        <w:t>N°</w:t>
      </w:r>
      <w:proofErr w:type="spellEnd"/>
      <w:r w:rsidRPr="00680C4B">
        <w:rPr>
          <w:bCs/>
          <w:w w:val="105"/>
        </w:rPr>
        <w:t xml:space="preserve"> </w:t>
      </w:r>
      <w:r w:rsidRPr="00680C4B">
        <w:rPr>
          <w:bCs/>
          <w:color w:val="0000FF"/>
          <w:w w:val="105"/>
        </w:rPr>
        <w:t>[INDICAR NÚMERO</w:t>
      </w:r>
      <w:r w:rsidRPr="00680C4B">
        <w:rPr>
          <w:bCs/>
          <w:w w:val="105"/>
        </w:rPr>
        <w:t xml:space="preserve">]; y de otra parte </w:t>
      </w:r>
      <w:r w:rsidRPr="00680C4B">
        <w:rPr>
          <w:bCs/>
          <w:color w:val="0000FF"/>
          <w:w w:val="105"/>
        </w:rPr>
        <w:t>[INDICAR RAZÓN SOCIAL DE LA EMPRESA PRIVADA, O EMPRESAS INTEGRANTES EN CASO DE CONSORCIO]</w:t>
      </w:r>
      <w:r w:rsidRPr="00680C4B">
        <w:rPr>
          <w:bCs/>
          <w:w w:val="105"/>
        </w:rPr>
        <w:t xml:space="preserve">, con RUC </w:t>
      </w:r>
      <w:proofErr w:type="spellStart"/>
      <w:r w:rsidRPr="00680C4B">
        <w:rPr>
          <w:bCs/>
          <w:w w:val="105"/>
        </w:rPr>
        <w:t>N°</w:t>
      </w:r>
      <w:proofErr w:type="spellEnd"/>
      <w:r w:rsidRPr="00680C4B">
        <w:rPr>
          <w:bCs/>
          <w:w w:val="105"/>
        </w:rPr>
        <w:t xml:space="preserve"> </w:t>
      </w:r>
      <w:r w:rsidRPr="00680C4B">
        <w:rPr>
          <w:bCs/>
          <w:color w:val="0000FF"/>
          <w:w w:val="105"/>
        </w:rPr>
        <w:t>[INDICAR NÚMERO]</w:t>
      </w:r>
      <w:r w:rsidRPr="00680C4B">
        <w:rPr>
          <w:bCs/>
          <w:w w:val="105"/>
        </w:rPr>
        <w:t xml:space="preserve">, con domicilio legal en </w:t>
      </w:r>
      <w:r w:rsidRPr="00680C4B">
        <w:rPr>
          <w:bCs/>
          <w:color w:val="0000FF"/>
          <w:w w:val="105"/>
        </w:rPr>
        <w:t>[INDICAR DOMICILIO]</w:t>
      </w:r>
      <w:r w:rsidRPr="00680C4B">
        <w:rPr>
          <w:bCs/>
          <w:w w:val="105"/>
        </w:rPr>
        <w:t xml:space="preserve">, debidamente representado por su Representante Legal </w:t>
      </w:r>
      <w:r w:rsidRPr="00680C4B">
        <w:rPr>
          <w:bCs/>
          <w:color w:val="0000FF"/>
          <w:w w:val="105"/>
        </w:rPr>
        <w:t>[INDICAR NOMBRE COMPLETO]</w:t>
      </w:r>
      <w:r w:rsidRPr="00680C4B">
        <w:rPr>
          <w:bCs/>
          <w:w w:val="105"/>
        </w:rPr>
        <w:t xml:space="preserve">, identificado con DNI </w:t>
      </w:r>
      <w:proofErr w:type="spellStart"/>
      <w:r w:rsidRPr="00680C4B">
        <w:rPr>
          <w:bCs/>
          <w:w w:val="105"/>
        </w:rPr>
        <w:t>N°</w:t>
      </w:r>
      <w:proofErr w:type="spellEnd"/>
      <w:r w:rsidRPr="00680C4B">
        <w:rPr>
          <w:bCs/>
          <w:w w:val="105"/>
        </w:rPr>
        <w:t xml:space="preserve"> </w:t>
      </w:r>
      <w:r w:rsidRPr="00680C4B">
        <w:rPr>
          <w:bCs/>
          <w:color w:val="0000FF"/>
          <w:w w:val="105"/>
        </w:rPr>
        <w:t>[INDICAR NÚMERO]</w:t>
      </w:r>
      <w:r w:rsidRPr="00680C4B">
        <w:rPr>
          <w:bCs/>
          <w:w w:val="105"/>
        </w:rPr>
        <w:t xml:space="preserve">, a quien en adelante se le denominará </w:t>
      </w:r>
      <w:r w:rsidRPr="00680C4B">
        <w:rPr>
          <w:b/>
          <w:w w:val="105"/>
        </w:rPr>
        <w:t>LA EMPRESA PRIVADA</w:t>
      </w:r>
      <w:r w:rsidRPr="00680C4B">
        <w:rPr>
          <w:bCs/>
          <w:w w:val="105"/>
        </w:rPr>
        <w:t xml:space="preserve"> </w:t>
      </w:r>
      <w:r w:rsidRPr="00680C4B">
        <w:rPr>
          <w:bCs/>
          <w:color w:val="FF0000"/>
          <w:w w:val="105"/>
        </w:rPr>
        <w:t>(O EL CONSORCIO)</w:t>
      </w:r>
      <w:r w:rsidRPr="00680C4B">
        <w:rPr>
          <w:bCs/>
          <w:w w:val="105"/>
        </w:rPr>
        <w:t>, en los términos y condiciones siguientes:</w:t>
      </w:r>
    </w:p>
    <w:p w14:paraId="16E308B0" w14:textId="77777777" w:rsidR="009F5954" w:rsidRPr="00680C4B" w:rsidRDefault="009F5954" w:rsidP="009F5954">
      <w:pPr>
        <w:jc w:val="both"/>
        <w:rPr>
          <w:bCs/>
          <w:w w:val="105"/>
        </w:rPr>
      </w:pPr>
    </w:p>
    <w:p w14:paraId="1ED0FA11" w14:textId="77777777" w:rsidR="009F5954" w:rsidRPr="00680C4B" w:rsidRDefault="009F5954" w:rsidP="009F5954">
      <w:pPr>
        <w:jc w:val="both"/>
        <w:rPr>
          <w:bCs/>
          <w:w w:val="105"/>
        </w:rPr>
      </w:pPr>
      <w:r w:rsidRPr="00680C4B">
        <w:rPr>
          <w:bCs/>
          <w:w w:val="105"/>
        </w:rPr>
        <w:t xml:space="preserve">A </w:t>
      </w:r>
      <w:r w:rsidRPr="00680C4B">
        <w:rPr>
          <w:b/>
          <w:bCs/>
          <w:w w:val="105"/>
        </w:rPr>
        <w:t>LA ENTIDAD PÚBLICA</w:t>
      </w:r>
      <w:r w:rsidRPr="00680C4B">
        <w:rPr>
          <w:bCs/>
          <w:w w:val="105"/>
        </w:rPr>
        <w:t xml:space="preserve"> y </w:t>
      </w:r>
      <w:r w:rsidRPr="00680C4B">
        <w:rPr>
          <w:b/>
          <w:bCs/>
          <w:w w:val="105"/>
        </w:rPr>
        <w:t>LA EMPRESA PRIVADA</w:t>
      </w:r>
      <w:r w:rsidRPr="00680C4B">
        <w:rPr>
          <w:bCs/>
          <w:w w:val="105"/>
        </w:rPr>
        <w:t xml:space="preserve"> </w:t>
      </w:r>
      <w:r w:rsidRPr="00680C4B">
        <w:rPr>
          <w:bCs/>
          <w:color w:val="FF0000"/>
          <w:w w:val="105"/>
        </w:rPr>
        <w:t>(O EL CONSORCIO)</w:t>
      </w:r>
      <w:r w:rsidRPr="00680C4B">
        <w:rPr>
          <w:bCs/>
          <w:w w:val="105"/>
        </w:rPr>
        <w:t xml:space="preserve">, se les denominara conjuntamente las </w:t>
      </w:r>
      <w:r w:rsidR="00862174" w:rsidRPr="00680C4B">
        <w:rPr>
          <w:b/>
          <w:bCs/>
          <w:w w:val="105"/>
        </w:rPr>
        <w:t>PARTES</w:t>
      </w:r>
      <w:r w:rsidRPr="00680C4B">
        <w:rPr>
          <w:bCs/>
          <w:w w:val="105"/>
        </w:rPr>
        <w:t>.</w:t>
      </w:r>
    </w:p>
    <w:p w14:paraId="52162582" w14:textId="77777777" w:rsidR="009F5954" w:rsidRPr="00680C4B" w:rsidRDefault="009F5954" w:rsidP="009F5954">
      <w:pPr>
        <w:rPr>
          <w:b/>
          <w:bCs/>
          <w:w w:val="105"/>
        </w:rPr>
      </w:pPr>
    </w:p>
    <w:p w14:paraId="36A9C312" w14:textId="77777777" w:rsidR="009F5954" w:rsidRPr="00680C4B" w:rsidRDefault="009F5954" w:rsidP="009F5954">
      <w:pPr>
        <w:rPr>
          <w:b/>
          <w:bCs/>
          <w:i/>
          <w:color w:val="0000FF"/>
          <w:w w:val="105"/>
        </w:rPr>
      </w:pPr>
      <w:r w:rsidRPr="00680C4B">
        <w:rPr>
          <w:b/>
          <w:bCs/>
          <w:i/>
          <w:color w:val="0000FF"/>
          <w:w w:val="105"/>
          <w:u w:val="single"/>
        </w:rPr>
        <w:t>IMPORTANTE</w:t>
      </w:r>
      <w:r w:rsidRPr="00680C4B">
        <w:rPr>
          <w:b/>
          <w:bCs/>
          <w:i/>
          <w:color w:val="0000FF"/>
          <w:w w:val="105"/>
        </w:rPr>
        <w:t>:</w:t>
      </w:r>
    </w:p>
    <w:p w14:paraId="29AD5106" w14:textId="77777777" w:rsidR="00DE7CBF" w:rsidRPr="00680C4B" w:rsidRDefault="00DE7CBF" w:rsidP="009F5954">
      <w:pPr>
        <w:rPr>
          <w:b/>
          <w:bCs/>
          <w:i/>
          <w:color w:val="0000FF"/>
          <w:w w:val="105"/>
        </w:rPr>
      </w:pPr>
    </w:p>
    <w:p w14:paraId="790A1198" w14:textId="77777777" w:rsidR="009F5954" w:rsidRPr="00680C4B" w:rsidRDefault="009F5954" w:rsidP="009F5954">
      <w:pPr>
        <w:numPr>
          <w:ilvl w:val="0"/>
          <w:numId w:val="5"/>
        </w:numPr>
        <w:jc w:val="both"/>
        <w:rPr>
          <w:bCs/>
          <w:i/>
          <w:color w:val="0000FF"/>
          <w:w w:val="105"/>
        </w:rPr>
      </w:pPr>
      <w:r w:rsidRPr="00680C4B">
        <w:rPr>
          <w:bCs/>
          <w:i/>
          <w:color w:val="0000FF"/>
          <w:w w:val="105"/>
        </w:rPr>
        <w:t xml:space="preserve">En caso de que se trate de consorcio, debe considerarse el término </w:t>
      </w:r>
      <w:r w:rsidRPr="00680C4B">
        <w:rPr>
          <w:b/>
          <w:bCs/>
          <w:i/>
          <w:color w:val="0000FF"/>
          <w:w w:val="105"/>
        </w:rPr>
        <w:t>EL</w:t>
      </w:r>
      <w:r w:rsidRPr="00680C4B">
        <w:rPr>
          <w:bCs/>
          <w:i/>
          <w:color w:val="0000FF"/>
          <w:w w:val="105"/>
        </w:rPr>
        <w:t xml:space="preserve"> </w:t>
      </w:r>
      <w:r w:rsidRPr="00680C4B">
        <w:rPr>
          <w:b/>
          <w:bCs/>
          <w:i/>
          <w:color w:val="0000FF"/>
          <w:w w:val="105"/>
        </w:rPr>
        <w:t>CONSORCIO</w:t>
      </w:r>
      <w:r w:rsidRPr="00680C4B">
        <w:rPr>
          <w:bCs/>
          <w:i/>
          <w:color w:val="0000FF"/>
          <w:w w:val="105"/>
        </w:rPr>
        <w:t xml:space="preserve"> en vez de </w:t>
      </w:r>
      <w:r w:rsidRPr="00680C4B">
        <w:rPr>
          <w:b/>
          <w:bCs/>
          <w:i/>
          <w:color w:val="0000FF"/>
          <w:w w:val="105"/>
        </w:rPr>
        <w:t>LA EMPRESA PRIVADA</w:t>
      </w:r>
    </w:p>
    <w:p w14:paraId="1251D9D3" w14:textId="77777777" w:rsidR="00DE7CBF" w:rsidRPr="00680C4B" w:rsidRDefault="00DE7CBF" w:rsidP="00DE7CBF">
      <w:pPr>
        <w:ind w:left="267"/>
        <w:jc w:val="both"/>
        <w:rPr>
          <w:bCs/>
          <w:i/>
          <w:color w:val="0000FF"/>
          <w:w w:val="105"/>
        </w:rPr>
      </w:pPr>
    </w:p>
    <w:p w14:paraId="691E32D1" w14:textId="77777777" w:rsidR="009F5954" w:rsidRPr="00680C4B" w:rsidRDefault="009F5954" w:rsidP="009F5954">
      <w:pPr>
        <w:numPr>
          <w:ilvl w:val="0"/>
          <w:numId w:val="5"/>
        </w:numPr>
        <w:jc w:val="both"/>
        <w:rPr>
          <w:bCs/>
          <w:i/>
          <w:color w:val="0000FF"/>
          <w:w w:val="105"/>
        </w:rPr>
      </w:pPr>
      <w:r w:rsidRPr="00680C4B">
        <w:rPr>
          <w:bCs/>
          <w:i/>
          <w:color w:val="0000FF"/>
          <w:w w:val="105"/>
        </w:rPr>
        <w:t>En caso de consorcio consignar el nombre de todas y cada una de las empresas que lo integran, números de RUC, domicilios legales, e información de registro de personas jurídicas, así como la información del representante común del consorcio.</w:t>
      </w:r>
    </w:p>
    <w:p w14:paraId="46905A7C" w14:textId="77777777" w:rsidR="009F5954" w:rsidRPr="00680C4B" w:rsidRDefault="009F5954" w:rsidP="009F5954">
      <w:pPr>
        <w:rPr>
          <w:b/>
          <w:bCs/>
          <w:i/>
          <w:w w:val="105"/>
        </w:rPr>
      </w:pPr>
    </w:p>
    <w:p w14:paraId="2AEC29BB" w14:textId="48270872" w:rsidR="009F5954" w:rsidRPr="00680C4B" w:rsidRDefault="009F5954" w:rsidP="00C34989">
      <w:pPr>
        <w:pStyle w:val="Prrafodelista"/>
        <w:numPr>
          <w:ilvl w:val="0"/>
          <w:numId w:val="18"/>
        </w:numPr>
        <w:ind w:left="567" w:hanging="567"/>
        <w:rPr>
          <w:b/>
          <w:bCs/>
          <w:w w:val="105"/>
          <w:u w:val="single"/>
        </w:rPr>
      </w:pPr>
      <w:r w:rsidRPr="00680C4B">
        <w:rPr>
          <w:b/>
          <w:bCs/>
          <w:w w:val="105"/>
          <w:u w:val="single"/>
        </w:rPr>
        <w:t>ANTECEDENTES</w:t>
      </w:r>
    </w:p>
    <w:p w14:paraId="4109A6E0" w14:textId="77777777" w:rsidR="009F5954" w:rsidRPr="00680C4B" w:rsidRDefault="009F5954" w:rsidP="009F5954">
      <w:pPr>
        <w:jc w:val="both"/>
        <w:rPr>
          <w:bCs/>
          <w:w w:val="105"/>
        </w:rPr>
      </w:pPr>
    </w:p>
    <w:p w14:paraId="2A53C534" w14:textId="19DEEAA7" w:rsidR="009F5954" w:rsidRPr="00680C4B" w:rsidRDefault="009F5954" w:rsidP="00E43D27">
      <w:pPr>
        <w:numPr>
          <w:ilvl w:val="1"/>
          <w:numId w:val="4"/>
        </w:numPr>
        <w:ind w:left="567"/>
        <w:jc w:val="both"/>
        <w:rPr>
          <w:bCs/>
          <w:w w:val="105"/>
        </w:rPr>
      </w:pPr>
      <w:bookmarkStart w:id="1" w:name="_Hlk38470312"/>
      <w:r w:rsidRPr="00680C4B">
        <w:rPr>
          <w:bCs/>
          <w:w w:val="105"/>
        </w:rPr>
        <w:t xml:space="preserve">Con fecha </w:t>
      </w:r>
      <w:r w:rsidRPr="00680C4B">
        <w:rPr>
          <w:bCs/>
          <w:color w:val="0000FF"/>
          <w:w w:val="105"/>
        </w:rPr>
        <w:t>[INDICAR FECHA]</w:t>
      </w:r>
      <w:r w:rsidRPr="00680C4B">
        <w:rPr>
          <w:bCs/>
          <w:w w:val="105"/>
        </w:rPr>
        <w:t xml:space="preserve"> </w:t>
      </w:r>
      <w:r w:rsidRPr="00680C4B">
        <w:rPr>
          <w:b/>
          <w:bCs/>
          <w:w w:val="105"/>
        </w:rPr>
        <w:t>LA ENTIDAD PÚBLICA</w:t>
      </w:r>
      <w:r w:rsidRPr="00680C4B">
        <w:rPr>
          <w:bCs/>
          <w:w w:val="105"/>
        </w:rPr>
        <w:t xml:space="preserve"> y </w:t>
      </w:r>
      <w:r w:rsidRPr="00680C4B">
        <w:rPr>
          <w:b/>
          <w:bCs/>
          <w:w w:val="105"/>
        </w:rPr>
        <w:t>LA EMPRESA PRIVADA</w:t>
      </w:r>
      <w:r w:rsidRPr="00680C4B">
        <w:rPr>
          <w:bCs/>
          <w:w w:val="105"/>
        </w:rPr>
        <w:t xml:space="preserve"> suscribieron el Convenio </w:t>
      </w:r>
      <w:r w:rsidRPr="00680C4B">
        <w:rPr>
          <w:bCs/>
          <w:color w:val="0000FF"/>
          <w:w w:val="105"/>
        </w:rPr>
        <w:t xml:space="preserve">[INDICAR SI ES NACIONAL, REGIONAL o LOCAL] </w:t>
      </w:r>
      <w:proofErr w:type="spellStart"/>
      <w:r w:rsidRPr="00680C4B">
        <w:rPr>
          <w:bCs/>
          <w:w w:val="105"/>
        </w:rPr>
        <w:t>N°</w:t>
      </w:r>
      <w:proofErr w:type="spellEnd"/>
      <w:r w:rsidRPr="00680C4B">
        <w:rPr>
          <w:bCs/>
          <w:w w:val="105"/>
        </w:rPr>
        <w:t xml:space="preserve"> </w:t>
      </w:r>
      <w:r w:rsidRPr="00680C4B">
        <w:rPr>
          <w:bCs/>
          <w:color w:val="0000FF"/>
          <w:w w:val="105"/>
        </w:rPr>
        <w:t>[INDICAR NUMERO DE CONVENIO]</w:t>
      </w:r>
      <w:r w:rsidR="00C60DD0" w:rsidRPr="00680C4B">
        <w:rPr>
          <w:bCs/>
          <w:w w:val="105"/>
        </w:rPr>
        <w:t xml:space="preserve">, </w:t>
      </w:r>
      <w:r w:rsidR="00E43D27" w:rsidRPr="00680C4B">
        <w:rPr>
          <w:bCs/>
          <w:w w:val="105"/>
        </w:rPr>
        <w:t xml:space="preserve">en el marco de la Ley </w:t>
      </w:r>
      <w:proofErr w:type="spellStart"/>
      <w:r w:rsidR="00E43D27" w:rsidRPr="00680C4B">
        <w:rPr>
          <w:bCs/>
          <w:w w:val="105"/>
        </w:rPr>
        <w:t>N°</w:t>
      </w:r>
      <w:proofErr w:type="spellEnd"/>
      <w:r w:rsidR="00E43D27" w:rsidRPr="00680C4B">
        <w:rPr>
          <w:bCs/>
          <w:w w:val="105"/>
        </w:rPr>
        <w:t xml:space="preserve"> 29230, Ley que impulsa la inversión pública regional y local con participación del sector privado, (en adelante, “Ley </w:t>
      </w:r>
      <w:proofErr w:type="spellStart"/>
      <w:r w:rsidR="00E43D27" w:rsidRPr="00680C4B">
        <w:rPr>
          <w:bCs/>
          <w:w w:val="105"/>
        </w:rPr>
        <w:t>N°</w:t>
      </w:r>
      <w:proofErr w:type="spellEnd"/>
      <w:r w:rsidR="00E43D27" w:rsidRPr="00680C4B">
        <w:rPr>
          <w:bCs/>
          <w:w w:val="105"/>
        </w:rPr>
        <w:t xml:space="preserve"> 29230”) y por el Reglamento de la Ley </w:t>
      </w:r>
      <w:proofErr w:type="spellStart"/>
      <w:r w:rsidR="00E43D27" w:rsidRPr="00680C4B">
        <w:rPr>
          <w:bCs/>
          <w:w w:val="105"/>
        </w:rPr>
        <w:t>N°</w:t>
      </w:r>
      <w:proofErr w:type="spellEnd"/>
      <w:r w:rsidR="00E43D27" w:rsidRPr="00680C4B">
        <w:rPr>
          <w:bCs/>
          <w:w w:val="105"/>
        </w:rPr>
        <w:t xml:space="preserve"> 29230, aprobado por Decreto Supremo </w:t>
      </w:r>
      <w:proofErr w:type="spellStart"/>
      <w:r w:rsidR="00E43D27" w:rsidRPr="00680C4B">
        <w:rPr>
          <w:bCs/>
          <w:w w:val="105"/>
        </w:rPr>
        <w:t>N°</w:t>
      </w:r>
      <w:proofErr w:type="spellEnd"/>
      <w:r w:rsidR="00E43D27" w:rsidRPr="00680C4B">
        <w:rPr>
          <w:bCs/>
          <w:w w:val="105"/>
        </w:rPr>
        <w:t xml:space="preserve"> 210-2022-EF (en adelante, “Reglamento de la Ley </w:t>
      </w:r>
      <w:proofErr w:type="spellStart"/>
      <w:r w:rsidR="00E43D27" w:rsidRPr="00680C4B">
        <w:rPr>
          <w:bCs/>
          <w:w w:val="105"/>
        </w:rPr>
        <w:t>N°</w:t>
      </w:r>
      <w:proofErr w:type="spellEnd"/>
      <w:r w:rsidR="00E43D27" w:rsidRPr="00680C4B">
        <w:rPr>
          <w:bCs/>
          <w:w w:val="105"/>
        </w:rPr>
        <w:t xml:space="preserve"> 29230”) </w:t>
      </w:r>
      <w:r w:rsidRPr="00680C4B">
        <w:rPr>
          <w:bCs/>
          <w:w w:val="105"/>
        </w:rPr>
        <w:t xml:space="preserve">con la finalidad de que </w:t>
      </w:r>
      <w:r w:rsidRPr="00680C4B">
        <w:rPr>
          <w:b/>
          <w:bCs/>
          <w:w w:val="105"/>
        </w:rPr>
        <w:t>LA EMPRESA PRIVADA</w:t>
      </w:r>
      <w:r w:rsidRPr="00680C4B">
        <w:rPr>
          <w:bCs/>
          <w:w w:val="105"/>
        </w:rPr>
        <w:t xml:space="preserve"> financie y ejecute </w:t>
      </w:r>
      <w:r w:rsidRPr="00680C4B">
        <w:rPr>
          <w:b/>
          <w:bCs/>
          <w:w w:val="105"/>
        </w:rPr>
        <w:t>EL PROYECTO</w:t>
      </w:r>
      <w:r w:rsidRPr="00680C4B">
        <w:rPr>
          <w:bCs/>
          <w:w w:val="105"/>
        </w:rPr>
        <w:t xml:space="preserve">, por un Monto de Total de Inversión ascendente a la suma de S/  </w:t>
      </w:r>
      <w:r w:rsidRPr="00680C4B">
        <w:rPr>
          <w:bCs/>
          <w:color w:val="0000FF"/>
          <w:w w:val="105"/>
        </w:rPr>
        <w:t>[INDICAR MONTO EN NÚMEROS Y LETRAS].</w:t>
      </w:r>
      <w:bookmarkEnd w:id="1"/>
    </w:p>
    <w:p w14:paraId="6AC12FF5" w14:textId="77777777" w:rsidR="009F5954" w:rsidRPr="00680C4B" w:rsidRDefault="009F5954" w:rsidP="009F5954">
      <w:pPr>
        <w:jc w:val="both"/>
        <w:rPr>
          <w:bCs/>
          <w:w w:val="105"/>
        </w:rPr>
      </w:pPr>
    </w:p>
    <w:p w14:paraId="1059C291" w14:textId="77777777" w:rsidR="00F1156F" w:rsidRPr="00680C4B" w:rsidRDefault="00F1156F" w:rsidP="009F5954">
      <w:pPr>
        <w:jc w:val="both"/>
        <w:rPr>
          <w:bCs/>
          <w:w w:val="105"/>
        </w:rPr>
      </w:pPr>
    </w:p>
    <w:p w14:paraId="5E89F21E" w14:textId="77777777" w:rsidR="00F1156F" w:rsidRPr="00680C4B" w:rsidRDefault="00F1156F" w:rsidP="009F5954">
      <w:pPr>
        <w:jc w:val="both"/>
        <w:rPr>
          <w:bCs/>
          <w:w w:val="105"/>
        </w:rPr>
      </w:pPr>
    </w:p>
    <w:p w14:paraId="6D1A40A3" w14:textId="77777777" w:rsidR="00F1156F" w:rsidRPr="00680C4B" w:rsidRDefault="00F1156F" w:rsidP="009F5954">
      <w:pPr>
        <w:jc w:val="both"/>
        <w:rPr>
          <w:bCs/>
          <w:w w:val="105"/>
        </w:rPr>
      </w:pPr>
    </w:p>
    <w:p w14:paraId="232EA1F5" w14:textId="77777777" w:rsidR="009F5954" w:rsidRPr="00680C4B" w:rsidRDefault="006B22D6" w:rsidP="009F5954">
      <w:pPr>
        <w:numPr>
          <w:ilvl w:val="1"/>
          <w:numId w:val="4"/>
        </w:numPr>
        <w:jc w:val="both"/>
        <w:rPr>
          <w:bCs/>
          <w:color w:val="FF0000"/>
          <w:w w:val="105"/>
        </w:rPr>
      </w:pPr>
      <w:r w:rsidRPr="00680C4B">
        <w:rPr>
          <w:bCs/>
          <w:color w:val="FF0000"/>
          <w:w w:val="105"/>
        </w:rPr>
        <w:t>(</w:t>
      </w:r>
      <w:r w:rsidR="009F5954" w:rsidRPr="00680C4B">
        <w:rPr>
          <w:bCs/>
          <w:color w:val="FF0000"/>
          <w:w w:val="105"/>
        </w:rPr>
        <w:t xml:space="preserve">Con fecha [INDICAR </w:t>
      </w:r>
      <w:r w:rsidR="003E6168" w:rsidRPr="00680C4B">
        <w:rPr>
          <w:bCs/>
          <w:color w:val="FF0000"/>
          <w:w w:val="105"/>
        </w:rPr>
        <w:t>FECHA</w:t>
      </w:r>
      <w:r w:rsidR="009F5954" w:rsidRPr="00680C4B">
        <w:rPr>
          <w:bCs/>
          <w:color w:val="FF0000"/>
          <w:w w:val="105"/>
        </w:rPr>
        <w:t xml:space="preserve">], </w:t>
      </w:r>
      <w:r w:rsidR="009F5954" w:rsidRPr="00680C4B">
        <w:rPr>
          <w:b/>
          <w:bCs/>
          <w:color w:val="FF0000"/>
          <w:w w:val="105"/>
        </w:rPr>
        <w:t>LA ENTIDAD PÚBLICA</w:t>
      </w:r>
      <w:r w:rsidR="009F5954" w:rsidRPr="00680C4B">
        <w:rPr>
          <w:bCs/>
          <w:color w:val="FF0000"/>
          <w:w w:val="105"/>
        </w:rPr>
        <w:t xml:space="preserve">, mediante Resolución </w:t>
      </w:r>
      <w:proofErr w:type="spellStart"/>
      <w:r w:rsidR="009F5954" w:rsidRPr="00680C4B">
        <w:rPr>
          <w:bCs/>
          <w:color w:val="FF0000"/>
          <w:w w:val="105"/>
        </w:rPr>
        <w:t>N°</w:t>
      </w:r>
      <w:proofErr w:type="spellEnd"/>
      <w:r w:rsidR="009F5954" w:rsidRPr="00680C4B">
        <w:rPr>
          <w:bCs/>
          <w:color w:val="FF0000"/>
          <w:w w:val="105"/>
        </w:rPr>
        <w:t xml:space="preserve"> [INDICAR NÚMERO], aprobó el [INDICAR EL NOMBRE DEL EXPEDIENTE TÉCNICO / ESTUDIO DEFINITIVO] </w:t>
      </w:r>
      <w:r w:rsidR="009F5954" w:rsidRPr="00680C4B">
        <w:rPr>
          <w:b/>
          <w:bCs/>
          <w:color w:val="FF0000"/>
          <w:w w:val="105"/>
        </w:rPr>
        <w:t>DEL PROYECTO</w:t>
      </w:r>
      <w:r w:rsidR="009F5954" w:rsidRPr="00680C4B">
        <w:rPr>
          <w:bCs/>
          <w:color w:val="FF0000"/>
          <w:w w:val="105"/>
        </w:rPr>
        <w:t>, determinándose el Monto Total de Inversión del Proyecto en la suma de S/   [INDICAR MONTO EN NÚMEROS Y LETRAS]</w:t>
      </w:r>
      <w:r w:rsidRPr="00680C4B">
        <w:rPr>
          <w:bCs/>
          <w:color w:val="FF0000"/>
          <w:w w:val="105"/>
        </w:rPr>
        <w:t>)</w:t>
      </w:r>
    </w:p>
    <w:p w14:paraId="4F07E77B" w14:textId="77777777" w:rsidR="009F5954" w:rsidRPr="00680C4B" w:rsidRDefault="009F5954" w:rsidP="009F5954">
      <w:pPr>
        <w:jc w:val="both"/>
        <w:rPr>
          <w:bCs/>
          <w:w w:val="105"/>
        </w:rPr>
      </w:pPr>
    </w:p>
    <w:p w14:paraId="10B8BC84" w14:textId="36DEDEE1" w:rsidR="00E43D27" w:rsidRPr="00680C4B" w:rsidRDefault="006B22D6" w:rsidP="00E43D27">
      <w:pPr>
        <w:numPr>
          <w:ilvl w:val="1"/>
          <w:numId w:val="4"/>
        </w:numPr>
        <w:jc w:val="both"/>
        <w:rPr>
          <w:bCs/>
          <w:color w:val="FF0000"/>
          <w:w w:val="105"/>
        </w:rPr>
      </w:pPr>
      <w:r w:rsidRPr="00680C4B">
        <w:rPr>
          <w:bCs/>
          <w:color w:val="FF0000"/>
          <w:w w:val="105"/>
        </w:rPr>
        <w:t>(</w:t>
      </w:r>
      <w:r w:rsidR="009F5954" w:rsidRPr="00680C4B">
        <w:rPr>
          <w:bCs/>
          <w:color w:val="FF0000"/>
          <w:w w:val="105"/>
        </w:rPr>
        <w:t xml:space="preserve">Con fecha [INDICAR DÍA, MES Y AÑO], las </w:t>
      </w:r>
      <w:r w:rsidR="00862174" w:rsidRPr="00680C4B">
        <w:rPr>
          <w:b/>
          <w:bCs/>
          <w:color w:val="FF0000"/>
          <w:w w:val="105"/>
        </w:rPr>
        <w:t>PARTES</w:t>
      </w:r>
      <w:r w:rsidR="009F5954" w:rsidRPr="00680C4B">
        <w:rPr>
          <w:bCs/>
          <w:color w:val="FF0000"/>
          <w:w w:val="105"/>
        </w:rPr>
        <w:t xml:space="preserve"> suscribieron </w:t>
      </w:r>
      <w:r w:rsidR="00E43D27" w:rsidRPr="00680C4B">
        <w:rPr>
          <w:bCs/>
          <w:color w:val="FF0000"/>
          <w:w w:val="105"/>
        </w:rPr>
        <w:t xml:space="preserve">el </w:t>
      </w:r>
      <w:r w:rsidR="00E43D27" w:rsidRPr="00680C4B">
        <w:rPr>
          <w:b/>
          <w:color w:val="FF0000"/>
          <w:w w:val="105"/>
        </w:rPr>
        <w:t>ACTA</w:t>
      </w:r>
      <w:r w:rsidR="00E43D27" w:rsidRPr="00680C4B">
        <w:rPr>
          <w:bCs/>
          <w:color w:val="FF0000"/>
          <w:w w:val="105"/>
        </w:rPr>
        <w:t xml:space="preserve"> </w:t>
      </w:r>
      <w:proofErr w:type="spellStart"/>
      <w:r w:rsidR="00E43D27" w:rsidRPr="00680C4B">
        <w:rPr>
          <w:bCs/>
          <w:color w:val="FF0000"/>
          <w:w w:val="105"/>
        </w:rPr>
        <w:t>Nº</w:t>
      </w:r>
      <w:proofErr w:type="spellEnd"/>
      <w:r w:rsidR="00E43D27" w:rsidRPr="00680C4B">
        <w:rPr>
          <w:bCs/>
          <w:color w:val="FF0000"/>
          <w:w w:val="105"/>
        </w:rPr>
        <w:t xml:space="preserve"> </w:t>
      </w:r>
      <w:r w:rsidR="009F5954" w:rsidRPr="00680C4B">
        <w:rPr>
          <w:bCs/>
          <w:color w:val="FF0000"/>
          <w:w w:val="105"/>
        </w:rPr>
        <w:t>[INDICAR NÚMERO DE</w:t>
      </w:r>
      <w:r w:rsidR="00E43D27" w:rsidRPr="00680C4B">
        <w:rPr>
          <w:bCs/>
          <w:color w:val="FF0000"/>
          <w:w w:val="105"/>
        </w:rPr>
        <w:t>L ACTA</w:t>
      </w:r>
      <w:r w:rsidR="009F5954" w:rsidRPr="00680C4B">
        <w:rPr>
          <w:bCs/>
          <w:color w:val="FF0000"/>
          <w:w w:val="105"/>
        </w:rPr>
        <w:t xml:space="preserve">] a </w:t>
      </w:r>
      <w:r w:rsidR="009F5954" w:rsidRPr="00680C4B">
        <w:rPr>
          <w:b/>
          <w:bCs/>
          <w:color w:val="FF0000"/>
          <w:w w:val="105"/>
        </w:rPr>
        <w:t>EL CONVENIO</w:t>
      </w:r>
      <w:r w:rsidR="00E43D27" w:rsidRPr="00680C4B">
        <w:rPr>
          <w:b/>
          <w:bCs/>
          <w:color w:val="FF0000"/>
          <w:w w:val="105"/>
        </w:rPr>
        <w:t xml:space="preserve">, </w:t>
      </w:r>
      <w:r w:rsidR="00E43D27" w:rsidRPr="00680C4B">
        <w:rPr>
          <w:color w:val="FF0000"/>
          <w:w w:val="105"/>
        </w:rPr>
        <w:t>suspendiendo</w:t>
      </w:r>
      <w:r w:rsidR="009F5954" w:rsidRPr="00680C4B">
        <w:rPr>
          <w:color w:val="FF0000"/>
          <w:w w:val="105"/>
        </w:rPr>
        <w:t xml:space="preserve"> </w:t>
      </w:r>
      <w:r w:rsidR="00E43D27" w:rsidRPr="00680C4B">
        <w:rPr>
          <w:bCs/>
          <w:color w:val="FF0000"/>
          <w:w w:val="105"/>
        </w:rPr>
        <w:t xml:space="preserve">el plazo de </w:t>
      </w:r>
      <w:r w:rsidR="00B2023A" w:rsidRPr="00680C4B">
        <w:rPr>
          <w:bCs/>
          <w:color w:val="FF0000"/>
          <w:w w:val="105"/>
        </w:rPr>
        <w:t>ejecución</w:t>
      </w:r>
      <w:r w:rsidR="00E43D27" w:rsidRPr="00680C4B">
        <w:rPr>
          <w:bCs/>
          <w:color w:val="FF0000"/>
          <w:w w:val="105"/>
        </w:rPr>
        <w:t xml:space="preserve"> del Convenio de Inversión por Caso Fortuito o Fuerza Mayor, en virtud del numeral 85.1 del </w:t>
      </w:r>
      <w:r w:rsidR="00B2023A" w:rsidRPr="00680C4B">
        <w:rPr>
          <w:bCs/>
          <w:color w:val="FF0000"/>
          <w:w w:val="105"/>
        </w:rPr>
        <w:t>artículo</w:t>
      </w:r>
      <w:r w:rsidR="00E43D27" w:rsidRPr="00680C4B">
        <w:rPr>
          <w:bCs/>
          <w:color w:val="FF0000"/>
          <w:w w:val="105"/>
        </w:rPr>
        <w:t xml:space="preserve"> 85 del Reglamento de la Ley </w:t>
      </w:r>
      <w:proofErr w:type="spellStart"/>
      <w:r w:rsidR="00E43D27" w:rsidRPr="00680C4B">
        <w:rPr>
          <w:bCs/>
          <w:color w:val="FF0000"/>
          <w:w w:val="105"/>
        </w:rPr>
        <w:t>N°</w:t>
      </w:r>
      <w:proofErr w:type="spellEnd"/>
      <w:r w:rsidR="00E43D27" w:rsidRPr="00680C4B">
        <w:rPr>
          <w:bCs/>
          <w:color w:val="FF0000"/>
          <w:w w:val="105"/>
        </w:rPr>
        <w:t xml:space="preserve"> 29230. </w:t>
      </w:r>
    </w:p>
    <w:p w14:paraId="4E0258E0" w14:textId="77777777" w:rsidR="0076650B" w:rsidRPr="00680C4B" w:rsidRDefault="0076650B" w:rsidP="00C34989">
      <w:pPr>
        <w:pStyle w:val="Prrafodelista"/>
        <w:rPr>
          <w:bCs/>
          <w:color w:val="FF0000"/>
          <w:w w:val="105"/>
        </w:rPr>
      </w:pPr>
    </w:p>
    <w:p w14:paraId="74FAA113" w14:textId="01D91600" w:rsidR="0076650B" w:rsidRPr="00680C4B" w:rsidRDefault="0076650B" w:rsidP="00C34989">
      <w:pPr>
        <w:numPr>
          <w:ilvl w:val="1"/>
          <w:numId w:val="4"/>
        </w:numPr>
        <w:jc w:val="both"/>
        <w:rPr>
          <w:bCs/>
          <w:color w:val="FF0000"/>
          <w:w w:val="105"/>
        </w:rPr>
      </w:pPr>
      <w:r w:rsidRPr="00680C4B">
        <w:rPr>
          <w:bCs/>
          <w:color w:val="FF0000"/>
          <w:w w:val="105"/>
        </w:rPr>
        <w:t xml:space="preserve">[INDICAR CUAL FUE EL HECHO FORTUITO O FUERZA MAYOR QUE DIO MERITO A LA SUSPENSION DEL PLAZO DE EJECUCIÓN]. </w:t>
      </w:r>
    </w:p>
    <w:p w14:paraId="54B41B72" w14:textId="77777777" w:rsidR="006B22D6" w:rsidRPr="00680C4B" w:rsidRDefault="006B22D6" w:rsidP="006B22D6">
      <w:pPr>
        <w:pStyle w:val="Prrafodelista"/>
        <w:rPr>
          <w:bCs/>
          <w:w w:val="105"/>
        </w:rPr>
      </w:pPr>
    </w:p>
    <w:p w14:paraId="1C8DD914" w14:textId="77777777" w:rsidR="009F5954" w:rsidRPr="00680C4B" w:rsidRDefault="009F5954" w:rsidP="00B3356F">
      <w:pPr>
        <w:rPr>
          <w:b/>
          <w:bCs/>
          <w:i/>
          <w:color w:val="0000FF"/>
          <w:w w:val="105"/>
          <w:u w:val="single"/>
        </w:rPr>
      </w:pPr>
      <w:r w:rsidRPr="00680C4B">
        <w:rPr>
          <w:b/>
          <w:bCs/>
          <w:i/>
          <w:color w:val="0000FF"/>
          <w:w w:val="105"/>
          <w:u w:val="single"/>
        </w:rPr>
        <w:t>IMPORTANTE:</w:t>
      </w:r>
    </w:p>
    <w:p w14:paraId="08CDA6FD" w14:textId="77777777" w:rsidR="00DE7CBF" w:rsidRPr="00680C4B" w:rsidRDefault="00DE7CBF" w:rsidP="006B22D6">
      <w:pPr>
        <w:ind w:left="567"/>
        <w:rPr>
          <w:b/>
          <w:bCs/>
          <w:i/>
          <w:color w:val="0000FF"/>
          <w:w w:val="105"/>
          <w:u w:val="single"/>
        </w:rPr>
      </w:pPr>
    </w:p>
    <w:p w14:paraId="4162B63D" w14:textId="49C00C2B" w:rsidR="00E43D27" w:rsidRPr="00680C4B" w:rsidRDefault="009F5954" w:rsidP="00B3356F">
      <w:pPr>
        <w:pStyle w:val="Prrafodelista"/>
        <w:numPr>
          <w:ilvl w:val="0"/>
          <w:numId w:val="12"/>
        </w:numPr>
        <w:ind w:left="360" w:right="49"/>
        <w:rPr>
          <w:bCs/>
          <w:i/>
          <w:color w:val="0000FF"/>
          <w:w w:val="105"/>
        </w:rPr>
      </w:pPr>
      <w:r w:rsidRPr="00680C4B">
        <w:rPr>
          <w:bCs/>
          <w:i/>
          <w:color w:val="0000FF"/>
          <w:w w:val="105"/>
        </w:rPr>
        <w:t>De existir dos o más</w:t>
      </w:r>
      <w:r w:rsidR="00E43D27" w:rsidRPr="00680C4B">
        <w:rPr>
          <w:bCs/>
          <w:i/>
          <w:color w:val="0000FF"/>
          <w:w w:val="105"/>
        </w:rPr>
        <w:t xml:space="preserve"> actas</w:t>
      </w:r>
      <w:r w:rsidRPr="00680C4B">
        <w:rPr>
          <w:bCs/>
          <w:i/>
          <w:color w:val="0000FF"/>
          <w:w w:val="105"/>
        </w:rPr>
        <w:t>, éstas deberán ser incluidas en el presente documento, considerando la redacción detallad</w:t>
      </w:r>
      <w:r w:rsidR="00F1156F" w:rsidRPr="00680C4B">
        <w:rPr>
          <w:bCs/>
          <w:i/>
          <w:color w:val="0000FF"/>
          <w:w w:val="105"/>
        </w:rPr>
        <w:t>a</w:t>
      </w:r>
      <w:r w:rsidRPr="00680C4B">
        <w:rPr>
          <w:bCs/>
          <w:i/>
          <w:color w:val="0000FF"/>
          <w:w w:val="105"/>
        </w:rPr>
        <w:t xml:space="preserve"> en </w:t>
      </w:r>
      <w:r w:rsidR="005A6EBB" w:rsidRPr="00680C4B">
        <w:rPr>
          <w:bCs/>
          <w:i/>
          <w:color w:val="0000FF"/>
          <w:w w:val="105"/>
        </w:rPr>
        <w:t xml:space="preserve">el </w:t>
      </w:r>
      <w:r w:rsidRPr="00680C4B">
        <w:rPr>
          <w:bCs/>
          <w:i/>
          <w:color w:val="0000FF"/>
          <w:w w:val="105"/>
        </w:rPr>
        <w:t>numeral</w:t>
      </w:r>
      <w:r w:rsidR="005A6EBB" w:rsidRPr="00680C4B">
        <w:rPr>
          <w:bCs/>
          <w:i/>
          <w:color w:val="0000FF"/>
          <w:w w:val="105"/>
        </w:rPr>
        <w:t xml:space="preserve"> 1.3</w:t>
      </w:r>
      <w:r w:rsidRPr="00680C4B">
        <w:rPr>
          <w:bCs/>
          <w:i/>
          <w:color w:val="0000FF"/>
          <w:w w:val="105"/>
        </w:rPr>
        <w:t>.</w:t>
      </w:r>
    </w:p>
    <w:p w14:paraId="70B2AA48" w14:textId="77777777" w:rsidR="007968C5" w:rsidRPr="00680C4B" w:rsidRDefault="007968C5" w:rsidP="00B3356F">
      <w:pPr>
        <w:rPr>
          <w:bCs/>
          <w:w w:val="105"/>
        </w:rPr>
      </w:pPr>
    </w:p>
    <w:p w14:paraId="113B7ECD" w14:textId="0827DE67" w:rsidR="007968C5" w:rsidRPr="00680C4B" w:rsidRDefault="007968C5" w:rsidP="00B3356F">
      <w:pPr>
        <w:pStyle w:val="Prrafodelista"/>
        <w:numPr>
          <w:ilvl w:val="0"/>
          <w:numId w:val="12"/>
        </w:numPr>
        <w:ind w:left="360" w:right="49"/>
        <w:rPr>
          <w:i/>
          <w:iCs/>
          <w:color w:val="0000FF"/>
          <w:lang w:val="es-MX"/>
        </w:rPr>
      </w:pPr>
      <w:r w:rsidRPr="00680C4B">
        <w:rPr>
          <w:i/>
          <w:iCs/>
          <w:color w:val="0000FF"/>
          <w:lang w:val="es-MX"/>
        </w:rPr>
        <w:t xml:space="preserve">Se puede adicionar a la presente </w:t>
      </w:r>
      <w:r w:rsidR="00B14955" w:rsidRPr="00680C4B">
        <w:rPr>
          <w:i/>
          <w:iCs/>
          <w:color w:val="0000FF"/>
          <w:lang w:val="es-MX"/>
        </w:rPr>
        <w:t xml:space="preserve">sección </w:t>
      </w:r>
      <w:r w:rsidRPr="00680C4B">
        <w:rPr>
          <w:i/>
          <w:iCs/>
          <w:color w:val="0000FF"/>
          <w:lang w:val="es-MX"/>
        </w:rPr>
        <w:t>el siguiente párrafo:</w:t>
      </w:r>
    </w:p>
    <w:p w14:paraId="327C2EA7" w14:textId="77777777" w:rsidR="007968C5" w:rsidRPr="00680C4B" w:rsidRDefault="007968C5" w:rsidP="00B3356F">
      <w:pPr>
        <w:pStyle w:val="Prrafodelista"/>
        <w:ind w:left="360"/>
        <w:rPr>
          <w:i/>
          <w:iCs/>
          <w:color w:val="0000CC"/>
          <w:w w:val="105"/>
          <w:u w:val="single"/>
        </w:rPr>
      </w:pPr>
    </w:p>
    <w:p w14:paraId="61168EA3" w14:textId="77777777" w:rsidR="007968C5" w:rsidRPr="00680C4B" w:rsidRDefault="007968C5" w:rsidP="00B3356F">
      <w:pPr>
        <w:pStyle w:val="Prrafodelista"/>
        <w:numPr>
          <w:ilvl w:val="0"/>
          <w:numId w:val="12"/>
        </w:numPr>
        <w:ind w:left="360" w:right="49"/>
        <w:rPr>
          <w:i/>
          <w:iCs/>
          <w:color w:val="0000FF"/>
          <w:lang w:val="es-MX"/>
        </w:rPr>
      </w:pPr>
      <w:r w:rsidRPr="00680C4B">
        <w:rPr>
          <w:i/>
          <w:iCs/>
          <w:color w:val="0000FF"/>
          <w:lang w:val="es-MX"/>
        </w:rPr>
        <w:t xml:space="preserve">“Con Informe </w:t>
      </w:r>
      <w:proofErr w:type="spellStart"/>
      <w:r w:rsidRPr="00680C4B">
        <w:rPr>
          <w:i/>
          <w:iCs/>
          <w:color w:val="0000FF"/>
          <w:lang w:val="es-MX"/>
        </w:rPr>
        <w:t>N°</w:t>
      </w:r>
      <w:proofErr w:type="spellEnd"/>
      <w:r w:rsidRPr="00680C4B">
        <w:rPr>
          <w:i/>
          <w:iCs/>
          <w:color w:val="0000FF"/>
          <w:lang w:val="es-MX"/>
        </w:rPr>
        <w:t xml:space="preserve"> [………], de fecha […</w:t>
      </w:r>
      <w:proofErr w:type="gramStart"/>
      <w:r w:rsidRPr="00680C4B">
        <w:rPr>
          <w:i/>
          <w:iCs/>
          <w:color w:val="0000FF"/>
          <w:lang w:val="es-MX"/>
        </w:rPr>
        <w:t>…….</w:t>
      </w:r>
      <w:proofErr w:type="gramEnd"/>
      <w:r w:rsidRPr="00680C4B">
        <w:rPr>
          <w:i/>
          <w:iCs/>
          <w:color w:val="0000FF"/>
          <w:lang w:val="es-MX"/>
        </w:rPr>
        <w:t xml:space="preserve">.] el /la </w:t>
      </w:r>
      <w:r w:rsidRPr="00680C4B">
        <w:rPr>
          <w:b/>
          <w:bCs/>
          <w:i/>
          <w:iCs/>
          <w:color w:val="0000FF"/>
          <w:lang w:val="es-MX"/>
        </w:rPr>
        <w:t>[INDICAR EL NOMBRE DEL AREA TÉCNICA RESPONSABLE DE LA EJECUCIÓN DEL PROYECTO]</w:t>
      </w:r>
      <w:r w:rsidRPr="00680C4B">
        <w:rPr>
          <w:i/>
          <w:iCs/>
          <w:color w:val="0000FF"/>
          <w:lang w:val="es-MX"/>
        </w:rPr>
        <w:t xml:space="preserve">  emite opinión acerca de la imposibilidad de la ejecución de las obligaciones pendientes de ejecución establecidas en el Convenio”.</w:t>
      </w:r>
    </w:p>
    <w:p w14:paraId="396AF87A" w14:textId="77777777" w:rsidR="00862174" w:rsidRPr="00680C4B" w:rsidRDefault="00862174" w:rsidP="00862174">
      <w:pPr>
        <w:ind w:left="1078"/>
        <w:jc w:val="both"/>
        <w:rPr>
          <w:bCs/>
          <w:i/>
          <w:color w:val="0000FF"/>
          <w:w w:val="105"/>
        </w:rPr>
      </w:pPr>
    </w:p>
    <w:p w14:paraId="57CB446C" w14:textId="25C396F3" w:rsidR="00F1156F" w:rsidRPr="00680C4B" w:rsidRDefault="006355BF" w:rsidP="009F5954">
      <w:pPr>
        <w:numPr>
          <w:ilvl w:val="1"/>
          <w:numId w:val="4"/>
        </w:numPr>
        <w:jc w:val="both"/>
        <w:rPr>
          <w:b/>
          <w:bCs/>
          <w:w w:val="105"/>
          <w:u w:val="single"/>
        </w:rPr>
      </w:pPr>
      <w:r w:rsidRPr="00680C4B">
        <w:rPr>
          <w:bCs/>
          <w:w w:val="105"/>
        </w:rPr>
        <w:t>E</w:t>
      </w:r>
      <w:r w:rsidR="00991640" w:rsidRPr="00680C4B">
        <w:rPr>
          <w:bCs/>
          <w:w w:val="105"/>
        </w:rPr>
        <w:t xml:space="preserve">n </w:t>
      </w:r>
      <w:r w:rsidR="007968C5" w:rsidRPr="00680C4B">
        <w:rPr>
          <w:bCs/>
          <w:w w:val="105"/>
        </w:rPr>
        <w:t>e</w:t>
      </w:r>
      <w:r w:rsidR="00991640" w:rsidRPr="00680C4B">
        <w:rPr>
          <w:bCs/>
          <w:w w:val="105"/>
        </w:rPr>
        <w:t xml:space="preserve">se sentido, </w:t>
      </w:r>
      <w:r w:rsidR="00CB4081" w:rsidRPr="00680C4B">
        <w:rPr>
          <w:b/>
          <w:w w:val="105"/>
        </w:rPr>
        <w:t xml:space="preserve">LAS PARTES </w:t>
      </w:r>
      <w:r w:rsidR="00991640" w:rsidRPr="00680C4B">
        <w:rPr>
          <w:bCs/>
          <w:w w:val="105"/>
        </w:rPr>
        <w:t xml:space="preserve">al amparo del </w:t>
      </w:r>
      <w:r w:rsidR="00E43D27" w:rsidRPr="00680C4B">
        <w:rPr>
          <w:bCs/>
          <w:w w:val="105"/>
        </w:rPr>
        <w:t xml:space="preserve">numeral 85.1, </w:t>
      </w:r>
      <w:r w:rsidR="00B2023A" w:rsidRPr="00680C4B">
        <w:rPr>
          <w:bCs/>
          <w:w w:val="105"/>
        </w:rPr>
        <w:t>artículo</w:t>
      </w:r>
      <w:r w:rsidR="00E43D27" w:rsidRPr="00680C4B">
        <w:rPr>
          <w:bCs/>
          <w:w w:val="105"/>
        </w:rPr>
        <w:t xml:space="preserve"> 85 </w:t>
      </w:r>
      <w:r w:rsidR="00991640" w:rsidRPr="00680C4B">
        <w:rPr>
          <w:bCs/>
          <w:w w:val="105"/>
        </w:rPr>
        <w:t>del Reglamento de la Ley</w:t>
      </w:r>
      <w:r w:rsidR="00DE7CBF" w:rsidRPr="00680C4B">
        <w:rPr>
          <w:bCs/>
          <w:w w:val="105"/>
        </w:rPr>
        <w:t xml:space="preserve"> </w:t>
      </w:r>
      <w:proofErr w:type="spellStart"/>
      <w:r w:rsidR="00DE7CBF" w:rsidRPr="00680C4B">
        <w:rPr>
          <w:bCs/>
          <w:w w:val="105"/>
        </w:rPr>
        <w:t>N°</w:t>
      </w:r>
      <w:proofErr w:type="spellEnd"/>
      <w:r w:rsidR="00991640" w:rsidRPr="00680C4B">
        <w:rPr>
          <w:bCs/>
          <w:w w:val="105"/>
        </w:rPr>
        <w:t xml:space="preserve"> 29230 procedieron con la suspensión del plazo de ejecución del proyecto, acto que proceden a formalizar mediante la suscripción del presente instrumento</w:t>
      </w:r>
      <w:r w:rsidR="00CB4081" w:rsidRPr="00680C4B">
        <w:rPr>
          <w:bCs/>
          <w:w w:val="105"/>
        </w:rPr>
        <w:t>.</w:t>
      </w:r>
    </w:p>
    <w:p w14:paraId="2C0CD6DA" w14:textId="77777777" w:rsidR="00F1156F" w:rsidRPr="00680C4B" w:rsidRDefault="00F1156F" w:rsidP="009F5954">
      <w:pPr>
        <w:jc w:val="both"/>
        <w:rPr>
          <w:b/>
          <w:bCs/>
          <w:w w:val="105"/>
          <w:u w:val="single"/>
        </w:rPr>
      </w:pPr>
    </w:p>
    <w:p w14:paraId="039B2717" w14:textId="1B199A2F" w:rsidR="009F5954" w:rsidRPr="00680C4B" w:rsidRDefault="009F5954" w:rsidP="00C34989">
      <w:pPr>
        <w:pStyle w:val="Prrafodelista"/>
        <w:numPr>
          <w:ilvl w:val="0"/>
          <w:numId w:val="18"/>
        </w:numPr>
        <w:ind w:left="567" w:hanging="567"/>
        <w:rPr>
          <w:b/>
          <w:bCs/>
          <w:w w:val="105"/>
          <w:u w:val="single"/>
        </w:rPr>
      </w:pPr>
      <w:r w:rsidRPr="00680C4B">
        <w:rPr>
          <w:b/>
          <w:bCs/>
          <w:w w:val="105"/>
          <w:u w:val="single"/>
        </w:rPr>
        <w:t>MARCO LEGAL</w:t>
      </w:r>
    </w:p>
    <w:p w14:paraId="7237522D" w14:textId="77777777" w:rsidR="009F5954" w:rsidRPr="00680C4B" w:rsidRDefault="009F5954" w:rsidP="009F5954">
      <w:pPr>
        <w:jc w:val="both"/>
        <w:rPr>
          <w:bCs/>
          <w:w w:val="105"/>
        </w:rPr>
      </w:pPr>
    </w:p>
    <w:p w14:paraId="7D928EE0" w14:textId="684ED444" w:rsidR="00CA649C" w:rsidRPr="00680C4B" w:rsidRDefault="009F5954" w:rsidP="009F5954">
      <w:pPr>
        <w:jc w:val="both"/>
        <w:rPr>
          <w:bCs/>
          <w:w w:val="105"/>
        </w:rPr>
      </w:pPr>
      <w:r w:rsidRPr="00680C4B">
        <w:rPr>
          <w:bCs/>
          <w:w w:val="105"/>
        </w:rPr>
        <w:t xml:space="preserve">La presente </w:t>
      </w:r>
      <w:r w:rsidR="00CA649C" w:rsidRPr="00680C4B">
        <w:rPr>
          <w:b/>
          <w:bCs/>
          <w:w w:val="105"/>
        </w:rPr>
        <w:t>ACTA</w:t>
      </w:r>
      <w:r w:rsidR="00CA649C" w:rsidRPr="00680C4B">
        <w:rPr>
          <w:bCs/>
          <w:w w:val="105"/>
        </w:rPr>
        <w:t xml:space="preserve"> </w:t>
      </w:r>
      <w:r w:rsidR="003308E8" w:rsidRPr="00680C4B">
        <w:rPr>
          <w:color w:val="0000FF"/>
          <w:lang w:val="es-MX"/>
        </w:rPr>
        <w:t>[INDICAR NÚMERO DE</w:t>
      </w:r>
      <w:r w:rsidR="00CA649C" w:rsidRPr="00680C4B">
        <w:rPr>
          <w:color w:val="0000FF"/>
          <w:lang w:val="es-MX"/>
        </w:rPr>
        <w:t xml:space="preserve">L </w:t>
      </w:r>
      <w:r w:rsidR="00CA649C" w:rsidRPr="00680C4B">
        <w:rPr>
          <w:b/>
          <w:bCs/>
          <w:color w:val="0000FF"/>
          <w:lang w:val="es-MX"/>
        </w:rPr>
        <w:t>ACTA</w:t>
      </w:r>
      <w:r w:rsidR="003308E8" w:rsidRPr="00680C4B">
        <w:rPr>
          <w:color w:val="0000FF"/>
          <w:lang w:val="es-MX"/>
        </w:rPr>
        <w:t>]</w:t>
      </w:r>
      <w:r w:rsidR="007968C5" w:rsidRPr="00680C4B">
        <w:rPr>
          <w:bCs/>
          <w:color w:val="0000CC"/>
          <w:w w:val="105"/>
        </w:rPr>
        <w:t xml:space="preserve"> </w:t>
      </w:r>
      <w:r w:rsidRPr="00680C4B">
        <w:rPr>
          <w:bCs/>
          <w:w w:val="105"/>
        </w:rPr>
        <w:t>al Convenio</w:t>
      </w:r>
      <w:r w:rsidR="00CA649C" w:rsidRPr="00680C4B">
        <w:rPr>
          <w:bCs/>
          <w:w w:val="105"/>
        </w:rPr>
        <w:t xml:space="preserve"> de Inversión</w:t>
      </w:r>
      <w:r w:rsidRPr="00680C4B">
        <w:rPr>
          <w:bCs/>
          <w:w w:val="105"/>
        </w:rPr>
        <w:t xml:space="preserve"> se encuentra </w:t>
      </w:r>
      <w:r w:rsidR="00CA649C" w:rsidRPr="00680C4B">
        <w:rPr>
          <w:bCs/>
          <w:w w:val="105"/>
        </w:rPr>
        <w:t xml:space="preserve">en el marco de la Ley </w:t>
      </w:r>
      <w:proofErr w:type="spellStart"/>
      <w:r w:rsidR="00CA649C" w:rsidRPr="00680C4B">
        <w:rPr>
          <w:bCs/>
          <w:w w:val="105"/>
        </w:rPr>
        <w:t>N°</w:t>
      </w:r>
      <w:proofErr w:type="spellEnd"/>
      <w:r w:rsidR="00CA649C" w:rsidRPr="00680C4B">
        <w:rPr>
          <w:bCs/>
          <w:w w:val="105"/>
        </w:rPr>
        <w:t xml:space="preserve"> 29230</w:t>
      </w:r>
      <w:r w:rsidR="003701F5" w:rsidRPr="00680C4B">
        <w:rPr>
          <w:bCs/>
          <w:w w:val="105"/>
        </w:rPr>
        <w:t xml:space="preserve"> </w:t>
      </w:r>
      <w:r w:rsidR="00CA649C" w:rsidRPr="00680C4B">
        <w:rPr>
          <w:bCs/>
          <w:w w:val="105"/>
        </w:rPr>
        <w:t xml:space="preserve">y </w:t>
      </w:r>
      <w:r w:rsidR="003701F5" w:rsidRPr="00680C4B">
        <w:rPr>
          <w:bCs/>
          <w:w w:val="105"/>
        </w:rPr>
        <w:t xml:space="preserve">su </w:t>
      </w:r>
      <w:r w:rsidR="00CA649C" w:rsidRPr="00680C4B">
        <w:rPr>
          <w:bCs/>
          <w:w w:val="105"/>
        </w:rPr>
        <w:t>Reglamento.</w:t>
      </w:r>
    </w:p>
    <w:p w14:paraId="1F54DB6A" w14:textId="77777777" w:rsidR="00DE7CBF" w:rsidRPr="00680C4B" w:rsidRDefault="00DE7CBF" w:rsidP="009F5954">
      <w:pPr>
        <w:jc w:val="both"/>
        <w:rPr>
          <w:bCs/>
          <w:color w:val="0000FF"/>
          <w:w w:val="105"/>
        </w:rPr>
      </w:pPr>
    </w:p>
    <w:p w14:paraId="1572243D" w14:textId="77777777" w:rsidR="009F5954" w:rsidRPr="00680C4B" w:rsidRDefault="009F5954" w:rsidP="009F5954">
      <w:pPr>
        <w:jc w:val="both"/>
        <w:rPr>
          <w:bCs/>
          <w:i/>
          <w:color w:val="0000FF"/>
          <w:w w:val="105"/>
          <w:u w:val="single"/>
        </w:rPr>
      </w:pPr>
      <w:r w:rsidRPr="00680C4B">
        <w:rPr>
          <w:b/>
          <w:bCs/>
          <w:i/>
          <w:color w:val="0000FF"/>
          <w:w w:val="105"/>
          <w:u w:val="single"/>
        </w:rPr>
        <w:t>IMPORTANTE</w:t>
      </w:r>
      <w:r w:rsidRPr="00680C4B">
        <w:rPr>
          <w:bCs/>
          <w:i/>
          <w:color w:val="0000FF"/>
          <w:w w:val="105"/>
          <w:u w:val="single"/>
        </w:rPr>
        <w:t>:</w:t>
      </w:r>
    </w:p>
    <w:p w14:paraId="73B6EF74" w14:textId="77777777" w:rsidR="00B3356F" w:rsidRPr="00680C4B" w:rsidRDefault="00B3356F" w:rsidP="00B3356F">
      <w:pPr>
        <w:pStyle w:val="Prrafodelista"/>
        <w:ind w:left="360" w:right="49" w:firstLine="0"/>
        <w:rPr>
          <w:bCs/>
          <w:i/>
          <w:color w:val="0000FF"/>
          <w:w w:val="105"/>
        </w:rPr>
      </w:pPr>
    </w:p>
    <w:p w14:paraId="56E4EA83" w14:textId="33CA51F5" w:rsidR="009F5954" w:rsidRPr="00680C4B" w:rsidRDefault="009F5954" w:rsidP="00B3356F">
      <w:pPr>
        <w:pStyle w:val="Prrafodelista"/>
        <w:numPr>
          <w:ilvl w:val="0"/>
          <w:numId w:val="12"/>
        </w:numPr>
        <w:ind w:left="360" w:right="49"/>
        <w:rPr>
          <w:bCs/>
          <w:i/>
          <w:color w:val="0000FF"/>
          <w:w w:val="105"/>
        </w:rPr>
      </w:pPr>
      <w:r w:rsidRPr="00680C4B">
        <w:rPr>
          <w:bCs/>
          <w:i/>
          <w:color w:val="0000FF"/>
          <w:w w:val="105"/>
        </w:rPr>
        <w:t>En caso sea necesario, se podrán incluir normativas aplicables según la naturaleza del proyecto.</w:t>
      </w:r>
    </w:p>
    <w:p w14:paraId="27057FD4" w14:textId="77777777" w:rsidR="00C60DD0" w:rsidRPr="00680C4B" w:rsidRDefault="00C60DD0" w:rsidP="009F5954">
      <w:pPr>
        <w:jc w:val="both"/>
        <w:rPr>
          <w:bCs/>
          <w:i/>
          <w:w w:val="105"/>
        </w:rPr>
      </w:pPr>
    </w:p>
    <w:p w14:paraId="1905B27F" w14:textId="05850BB9" w:rsidR="009F5954" w:rsidRPr="00680C4B" w:rsidRDefault="009F5954" w:rsidP="00C34989">
      <w:pPr>
        <w:pStyle w:val="Prrafodelista"/>
        <w:numPr>
          <w:ilvl w:val="0"/>
          <w:numId w:val="18"/>
        </w:numPr>
        <w:ind w:left="567" w:hanging="567"/>
        <w:rPr>
          <w:b/>
          <w:bCs/>
          <w:w w:val="105"/>
          <w:u w:val="single"/>
        </w:rPr>
      </w:pPr>
      <w:r w:rsidRPr="00680C4B">
        <w:rPr>
          <w:b/>
          <w:bCs/>
          <w:w w:val="105"/>
          <w:u w:val="single"/>
        </w:rPr>
        <w:t>OBJETO DE</w:t>
      </w:r>
      <w:r w:rsidR="00E02411" w:rsidRPr="00680C4B">
        <w:rPr>
          <w:b/>
          <w:bCs/>
          <w:w w:val="105"/>
          <w:u w:val="single"/>
        </w:rPr>
        <w:t xml:space="preserve">L ACTA </w:t>
      </w:r>
    </w:p>
    <w:p w14:paraId="0A9D7ABF" w14:textId="77777777" w:rsidR="00862174" w:rsidRPr="00680C4B" w:rsidRDefault="00862174" w:rsidP="009F5954">
      <w:pPr>
        <w:jc w:val="both"/>
        <w:rPr>
          <w:b/>
          <w:bCs/>
          <w:w w:val="105"/>
          <w:u w:val="single"/>
        </w:rPr>
      </w:pPr>
    </w:p>
    <w:p w14:paraId="3A21E350" w14:textId="3D1F66F7" w:rsidR="009F5954" w:rsidRPr="00680C4B" w:rsidRDefault="009F5954" w:rsidP="009F5954">
      <w:pPr>
        <w:jc w:val="both"/>
        <w:rPr>
          <w:bCs/>
          <w:w w:val="105"/>
          <w:u w:val="single"/>
        </w:rPr>
      </w:pPr>
      <w:r w:rsidRPr="00680C4B">
        <w:rPr>
          <w:b/>
          <w:bCs/>
          <w:w w:val="105"/>
        </w:rPr>
        <w:t xml:space="preserve">LAS </w:t>
      </w:r>
      <w:r w:rsidR="00862174" w:rsidRPr="00680C4B">
        <w:rPr>
          <w:b/>
          <w:bCs/>
          <w:w w:val="105"/>
        </w:rPr>
        <w:t>PARTES</w:t>
      </w:r>
      <w:r w:rsidRPr="00680C4B">
        <w:rPr>
          <w:bCs/>
          <w:w w:val="105"/>
        </w:rPr>
        <w:t xml:space="preserve"> acuerdan celebrar la presente </w:t>
      </w:r>
      <w:r w:rsidR="00E02411" w:rsidRPr="00680C4B">
        <w:rPr>
          <w:b/>
          <w:bCs/>
          <w:w w:val="105"/>
        </w:rPr>
        <w:t xml:space="preserve">ACTA </w:t>
      </w:r>
      <w:proofErr w:type="spellStart"/>
      <w:r w:rsidRPr="00680C4B">
        <w:rPr>
          <w:b/>
          <w:bCs/>
          <w:w w:val="105"/>
        </w:rPr>
        <w:t>N°</w:t>
      </w:r>
      <w:proofErr w:type="spellEnd"/>
      <w:r w:rsidRPr="00680C4B">
        <w:rPr>
          <w:bCs/>
          <w:w w:val="105"/>
        </w:rPr>
        <w:t xml:space="preserve"> </w:t>
      </w:r>
      <w:r w:rsidRPr="00680C4B">
        <w:rPr>
          <w:bCs/>
          <w:color w:val="0000FF"/>
          <w:w w:val="105"/>
        </w:rPr>
        <w:t>[INDICAR NÚMERO DE</w:t>
      </w:r>
      <w:r w:rsidR="00E02411" w:rsidRPr="00680C4B">
        <w:rPr>
          <w:bCs/>
          <w:color w:val="0000FF"/>
          <w:w w:val="105"/>
        </w:rPr>
        <w:t>L ACTA</w:t>
      </w:r>
      <w:r w:rsidRPr="00680C4B">
        <w:rPr>
          <w:bCs/>
          <w:color w:val="0000FF"/>
          <w:w w:val="105"/>
        </w:rPr>
        <w:t xml:space="preserve">] </w:t>
      </w:r>
      <w:r w:rsidRPr="00680C4B">
        <w:rPr>
          <w:bCs/>
          <w:w w:val="105"/>
        </w:rPr>
        <w:t xml:space="preserve">a </w:t>
      </w:r>
      <w:r w:rsidRPr="00680C4B">
        <w:rPr>
          <w:b/>
          <w:bCs/>
          <w:w w:val="105"/>
        </w:rPr>
        <w:t>EL CONVENIO</w:t>
      </w:r>
      <w:r w:rsidRPr="00680C4B">
        <w:rPr>
          <w:bCs/>
          <w:w w:val="105"/>
        </w:rPr>
        <w:t xml:space="preserve"> a fin de </w:t>
      </w:r>
      <w:r w:rsidR="00F322E4" w:rsidRPr="00680C4B">
        <w:rPr>
          <w:bCs/>
          <w:w w:val="105"/>
        </w:rPr>
        <w:t xml:space="preserve">suspender el plazo de ejecución </w:t>
      </w:r>
      <w:r w:rsidR="00F322E4" w:rsidRPr="00680C4B">
        <w:rPr>
          <w:b/>
          <w:w w:val="105"/>
        </w:rPr>
        <w:t>DEL PROYECTO</w:t>
      </w:r>
      <w:r w:rsidRPr="00680C4B">
        <w:rPr>
          <w:bCs/>
          <w:w w:val="105"/>
        </w:rPr>
        <w:t xml:space="preserve">, </w:t>
      </w:r>
      <w:r w:rsidR="007968C5" w:rsidRPr="00680C4B">
        <w:rPr>
          <w:bCs/>
          <w:w w:val="105"/>
        </w:rPr>
        <w:t>que durar</w:t>
      </w:r>
      <w:r w:rsidR="002A6312" w:rsidRPr="00680C4B">
        <w:rPr>
          <w:bCs/>
          <w:w w:val="105"/>
        </w:rPr>
        <w:t>á</w:t>
      </w:r>
      <w:r w:rsidR="007968C5" w:rsidRPr="00680C4B">
        <w:rPr>
          <w:bCs/>
          <w:w w:val="105"/>
        </w:rPr>
        <w:t xml:space="preserve"> hasta la culminación de la paralización del proyecto</w:t>
      </w:r>
      <w:r w:rsidR="0034312D" w:rsidRPr="00680C4B">
        <w:rPr>
          <w:b/>
          <w:bCs/>
          <w:w w:val="105"/>
        </w:rPr>
        <w:t xml:space="preserve">, </w:t>
      </w:r>
      <w:bookmarkStart w:id="2" w:name="_Hlk41860526"/>
      <w:r w:rsidR="0034312D" w:rsidRPr="00680C4B">
        <w:rPr>
          <w:w w:val="105"/>
        </w:rPr>
        <w:t>sin que ello suponga el reconocimiento de mayores gastos ge</w:t>
      </w:r>
      <w:r w:rsidR="003308E8" w:rsidRPr="00680C4B">
        <w:rPr>
          <w:w w:val="105"/>
        </w:rPr>
        <w:t>n</w:t>
      </w:r>
      <w:r w:rsidR="0034312D" w:rsidRPr="00680C4B">
        <w:rPr>
          <w:w w:val="105"/>
        </w:rPr>
        <w:t xml:space="preserve">erales </w:t>
      </w:r>
      <w:r w:rsidR="007968C5" w:rsidRPr="00680C4B">
        <w:rPr>
          <w:w w:val="105"/>
        </w:rPr>
        <w:t xml:space="preserve">o la aplicación de penalidades </w:t>
      </w:r>
      <w:r w:rsidR="0034312D" w:rsidRPr="00680C4B">
        <w:rPr>
          <w:w w:val="105"/>
        </w:rPr>
        <w:t xml:space="preserve">de </w:t>
      </w:r>
      <w:r w:rsidR="0034312D" w:rsidRPr="00680C4B">
        <w:rPr>
          <w:w w:val="105"/>
        </w:rPr>
        <w:lastRenderedPageBreak/>
        <w:t xml:space="preserve">conformidad con </w:t>
      </w:r>
      <w:r w:rsidR="00E02411" w:rsidRPr="00680C4B">
        <w:rPr>
          <w:w w:val="105"/>
        </w:rPr>
        <w:t>el</w:t>
      </w:r>
      <w:r w:rsidR="0034312D" w:rsidRPr="00680C4B">
        <w:rPr>
          <w:w w:val="105"/>
        </w:rPr>
        <w:t xml:space="preserve"> </w:t>
      </w:r>
      <w:r w:rsidR="00E02411" w:rsidRPr="00680C4B">
        <w:rPr>
          <w:bCs/>
          <w:w w:val="105"/>
        </w:rPr>
        <w:t xml:space="preserve">numeral 85.1, </w:t>
      </w:r>
      <w:r w:rsidR="00B2023A" w:rsidRPr="00680C4B">
        <w:rPr>
          <w:bCs/>
          <w:w w:val="105"/>
        </w:rPr>
        <w:t>artículo</w:t>
      </w:r>
      <w:r w:rsidR="00E02411" w:rsidRPr="00680C4B">
        <w:rPr>
          <w:bCs/>
          <w:w w:val="105"/>
        </w:rPr>
        <w:t xml:space="preserve"> 85 del Reglamento de la Ley </w:t>
      </w:r>
      <w:proofErr w:type="spellStart"/>
      <w:r w:rsidR="00E02411" w:rsidRPr="00680C4B">
        <w:rPr>
          <w:bCs/>
          <w:w w:val="105"/>
        </w:rPr>
        <w:t>N°</w:t>
      </w:r>
      <w:proofErr w:type="spellEnd"/>
      <w:r w:rsidR="00E02411" w:rsidRPr="00680C4B">
        <w:rPr>
          <w:bCs/>
          <w:w w:val="105"/>
        </w:rPr>
        <w:t xml:space="preserve"> 29230. </w:t>
      </w:r>
      <w:bookmarkEnd w:id="2"/>
    </w:p>
    <w:p w14:paraId="3142E89D" w14:textId="77777777" w:rsidR="00B3356F" w:rsidRPr="00680C4B" w:rsidRDefault="00B3356F" w:rsidP="005A4D48">
      <w:pPr>
        <w:jc w:val="both"/>
        <w:rPr>
          <w:b/>
          <w:bCs/>
          <w:i/>
          <w:color w:val="0000FF"/>
          <w:w w:val="105"/>
          <w:u w:val="single"/>
        </w:rPr>
      </w:pPr>
    </w:p>
    <w:p w14:paraId="411A38D9" w14:textId="4C0D31F9" w:rsidR="005A4D48" w:rsidRPr="00680C4B" w:rsidRDefault="005A4D48" w:rsidP="005A4D48">
      <w:pPr>
        <w:jc w:val="both"/>
        <w:rPr>
          <w:bCs/>
          <w:i/>
          <w:color w:val="0000FF"/>
          <w:w w:val="105"/>
          <w:u w:val="single"/>
        </w:rPr>
      </w:pPr>
      <w:r w:rsidRPr="00680C4B">
        <w:rPr>
          <w:b/>
          <w:bCs/>
          <w:i/>
          <w:color w:val="0000FF"/>
          <w:w w:val="105"/>
          <w:u w:val="single"/>
        </w:rPr>
        <w:t>IMPORTANTE</w:t>
      </w:r>
      <w:r w:rsidRPr="00680C4B">
        <w:rPr>
          <w:bCs/>
          <w:i/>
          <w:color w:val="0000FF"/>
          <w:w w:val="105"/>
          <w:u w:val="single"/>
        </w:rPr>
        <w:t>:</w:t>
      </w:r>
    </w:p>
    <w:p w14:paraId="2603ACEF" w14:textId="77777777" w:rsidR="00D213C8" w:rsidRPr="00680C4B" w:rsidRDefault="00D213C8" w:rsidP="00D213C8">
      <w:pPr>
        <w:pStyle w:val="Prrafodelista"/>
        <w:ind w:left="426" w:firstLine="0"/>
        <w:rPr>
          <w:bCs/>
          <w:i/>
          <w:color w:val="0000FF"/>
          <w:w w:val="105"/>
        </w:rPr>
      </w:pPr>
    </w:p>
    <w:p w14:paraId="760E06F7" w14:textId="77777777" w:rsidR="00D213C8" w:rsidRPr="00680C4B" w:rsidRDefault="007968C5" w:rsidP="006355BF">
      <w:pPr>
        <w:pStyle w:val="Prrafodelista"/>
        <w:numPr>
          <w:ilvl w:val="0"/>
          <w:numId w:val="12"/>
        </w:numPr>
        <w:ind w:left="426" w:right="49"/>
        <w:rPr>
          <w:bCs/>
          <w:i/>
          <w:color w:val="0000FF"/>
          <w:w w:val="105"/>
        </w:rPr>
      </w:pPr>
      <w:r w:rsidRPr="00680C4B">
        <w:rPr>
          <w:bCs/>
          <w:i/>
          <w:color w:val="0000FF"/>
          <w:w w:val="105"/>
        </w:rPr>
        <w:t>Indicar la fecha de inicio y fin de la paralizaci</w:t>
      </w:r>
      <w:r w:rsidR="00D213C8" w:rsidRPr="00680C4B">
        <w:rPr>
          <w:bCs/>
          <w:i/>
          <w:color w:val="0000FF"/>
          <w:w w:val="105"/>
        </w:rPr>
        <w:t>ó</w:t>
      </w:r>
      <w:r w:rsidRPr="00680C4B">
        <w:rPr>
          <w:bCs/>
          <w:i/>
          <w:color w:val="0000FF"/>
          <w:w w:val="105"/>
        </w:rPr>
        <w:t xml:space="preserve">n del proyecto en caso se cuente con dicha información. </w:t>
      </w:r>
    </w:p>
    <w:p w14:paraId="132E3023" w14:textId="77777777" w:rsidR="00D213C8" w:rsidRPr="00680C4B" w:rsidRDefault="00D213C8" w:rsidP="00A46D3B">
      <w:pPr>
        <w:pStyle w:val="Prrafodelista"/>
        <w:ind w:left="426" w:right="49" w:firstLine="0"/>
        <w:rPr>
          <w:bCs/>
          <w:i/>
          <w:color w:val="0000FF"/>
          <w:w w:val="105"/>
        </w:rPr>
      </w:pPr>
    </w:p>
    <w:p w14:paraId="6DF972AC" w14:textId="77777777" w:rsidR="005A4D48" w:rsidRPr="00680C4B" w:rsidRDefault="005A4D48" w:rsidP="006355BF">
      <w:pPr>
        <w:pStyle w:val="Prrafodelista"/>
        <w:numPr>
          <w:ilvl w:val="0"/>
          <w:numId w:val="12"/>
        </w:numPr>
        <w:ind w:left="426" w:right="49"/>
        <w:rPr>
          <w:bCs/>
          <w:i/>
          <w:color w:val="0000FF"/>
          <w:w w:val="105"/>
        </w:rPr>
      </w:pPr>
      <w:r w:rsidRPr="00680C4B">
        <w:rPr>
          <w:bCs/>
          <w:i/>
          <w:color w:val="0000FF"/>
          <w:w w:val="105"/>
        </w:rPr>
        <w:t xml:space="preserve">La fecha de inicio de suspensión </w:t>
      </w:r>
      <w:r w:rsidR="007968C5" w:rsidRPr="00680C4B">
        <w:rPr>
          <w:bCs/>
          <w:i/>
          <w:color w:val="0000FF"/>
          <w:w w:val="105"/>
        </w:rPr>
        <w:t xml:space="preserve">está vinculada al momento </w:t>
      </w:r>
      <w:r w:rsidRPr="00680C4B">
        <w:rPr>
          <w:bCs/>
          <w:i/>
          <w:color w:val="0000FF"/>
          <w:w w:val="105"/>
        </w:rPr>
        <w:t>en que efectivamente se paraliz</w:t>
      </w:r>
      <w:r w:rsidR="002F671D" w:rsidRPr="00680C4B">
        <w:rPr>
          <w:bCs/>
          <w:i/>
          <w:color w:val="0000FF"/>
          <w:w w:val="105"/>
        </w:rPr>
        <w:t>ó</w:t>
      </w:r>
      <w:r w:rsidRPr="00680C4B">
        <w:rPr>
          <w:bCs/>
          <w:i/>
          <w:color w:val="0000FF"/>
          <w:w w:val="105"/>
        </w:rPr>
        <w:t xml:space="preserve"> la ejecución del proyecto.</w:t>
      </w:r>
    </w:p>
    <w:p w14:paraId="15B12706" w14:textId="77777777" w:rsidR="00156F84" w:rsidRPr="00680C4B" w:rsidRDefault="00156F84" w:rsidP="00A46D3B">
      <w:pPr>
        <w:pStyle w:val="Prrafodelista"/>
        <w:ind w:left="426" w:right="49" w:firstLine="0"/>
        <w:rPr>
          <w:bCs/>
          <w:i/>
          <w:color w:val="0000FF"/>
          <w:w w:val="105"/>
        </w:rPr>
      </w:pPr>
    </w:p>
    <w:p w14:paraId="4832D271" w14:textId="77777777" w:rsidR="005A4D48" w:rsidRPr="00680C4B" w:rsidRDefault="008C2692" w:rsidP="00A46D3B">
      <w:pPr>
        <w:pStyle w:val="Prrafodelista"/>
        <w:numPr>
          <w:ilvl w:val="0"/>
          <w:numId w:val="12"/>
        </w:numPr>
        <w:ind w:left="426" w:right="49"/>
        <w:rPr>
          <w:bCs/>
          <w:i/>
          <w:color w:val="0000FF"/>
          <w:w w:val="105"/>
        </w:rPr>
      </w:pPr>
      <w:r w:rsidRPr="00680C4B">
        <w:rPr>
          <w:bCs/>
          <w:i/>
          <w:color w:val="0000FF"/>
          <w:w w:val="105"/>
        </w:rPr>
        <w:t xml:space="preserve">Señalar el evento no atribuible a la entidad pública o a la empresa privada que origina la </w:t>
      </w:r>
      <w:r w:rsidR="006355BF" w:rsidRPr="00680C4B">
        <w:rPr>
          <w:bCs/>
          <w:i/>
          <w:color w:val="0000FF"/>
          <w:w w:val="105"/>
        </w:rPr>
        <w:t>paralización</w:t>
      </w:r>
      <w:r w:rsidRPr="00680C4B">
        <w:rPr>
          <w:bCs/>
          <w:i/>
          <w:color w:val="0000FF"/>
          <w:w w:val="105"/>
        </w:rPr>
        <w:t xml:space="preserve"> del proyecto. </w:t>
      </w:r>
    </w:p>
    <w:p w14:paraId="60C01AE8" w14:textId="77777777" w:rsidR="008C2692" w:rsidRPr="00680C4B" w:rsidRDefault="008C2692" w:rsidP="00A46D3B">
      <w:pPr>
        <w:pStyle w:val="Prrafodelista"/>
        <w:ind w:left="426" w:right="49" w:firstLine="0"/>
        <w:rPr>
          <w:bCs/>
          <w:i/>
          <w:color w:val="0000FF"/>
          <w:w w:val="105"/>
        </w:rPr>
      </w:pPr>
    </w:p>
    <w:p w14:paraId="44D518AA" w14:textId="0D75C3BD" w:rsidR="005261FA" w:rsidRPr="00680C4B" w:rsidRDefault="005261FA" w:rsidP="68429E3F">
      <w:pPr>
        <w:pStyle w:val="Prrafodelista"/>
        <w:numPr>
          <w:ilvl w:val="0"/>
          <w:numId w:val="12"/>
        </w:numPr>
        <w:ind w:left="426" w:right="49"/>
        <w:rPr>
          <w:i/>
          <w:iCs/>
          <w:color w:val="0000FF"/>
          <w:w w:val="105"/>
        </w:rPr>
      </w:pPr>
      <w:r w:rsidRPr="00680C4B">
        <w:rPr>
          <w:i/>
          <w:iCs/>
          <w:color w:val="0000FF"/>
          <w:w w:val="105"/>
        </w:rPr>
        <w:t>Respecto a la existencia de un evento, se sugiere considerar lo siguiente</w:t>
      </w:r>
      <w:r w:rsidR="612639A8" w:rsidRPr="00680C4B">
        <w:rPr>
          <w:i/>
          <w:iCs/>
          <w:color w:val="0000FF"/>
          <w:w w:val="105"/>
        </w:rPr>
        <w:t xml:space="preserve"> p</w:t>
      </w:r>
      <w:r w:rsidRPr="00680C4B">
        <w:rPr>
          <w:bCs/>
          <w:i/>
          <w:iCs/>
          <w:color w:val="0000CC"/>
          <w:w w:val="105"/>
        </w:rPr>
        <w:cr/>
      </w:r>
      <w:r w:rsidRPr="00680C4B">
        <w:rPr>
          <w:bCs/>
          <w:i/>
          <w:iCs/>
          <w:color w:val="0000CC"/>
          <w:w w:val="105"/>
        </w:rPr>
        <w:cr/>
      </w:r>
      <w:r w:rsidRPr="00680C4B">
        <w:rPr>
          <w:i/>
          <w:iCs/>
          <w:color w:val="0000FF"/>
          <w:w w:val="105"/>
        </w:rPr>
        <w:t>ara la Real Academia Española, entiéndase como evento a la eventualidad, el hecho imprevisto o que puede acaecer, así también como un suceso importante y programado de índole social, académica, artística o deportiva.</w:t>
      </w:r>
      <w:r w:rsidRPr="00680C4B">
        <w:rPr>
          <w:bCs/>
          <w:i/>
          <w:color w:val="0000FF"/>
          <w:w w:val="105"/>
        </w:rPr>
        <w:cr/>
      </w:r>
    </w:p>
    <w:p w14:paraId="3E1FF831" w14:textId="77777777" w:rsidR="005261FA" w:rsidRPr="00680C4B" w:rsidRDefault="005261FA" w:rsidP="005261FA">
      <w:pPr>
        <w:pStyle w:val="Prrafodelista"/>
        <w:ind w:left="426" w:right="49" w:firstLine="0"/>
        <w:rPr>
          <w:bCs/>
          <w:i/>
          <w:color w:val="0000FF"/>
          <w:w w:val="105"/>
        </w:rPr>
      </w:pPr>
      <w:r w:rsidRPr="00680C4B">
        <w:rPr>
          <w:bCs/>
          <w:i/>
          <w:color w:val="0000FF"/>
          <w:w w:val="105"/>
        </w:rPr>
        <w:t>Dicho evento se origina por una situación extraordinaria, imprevisible e irresistible que, habiéndolo previsto, no se puede resistir. Para nuestro Código Civil dicha situación se encuentra enmarcada en el caso fortuito o la fuerza mayor y ambas situaciones exoneran de responsabilidad a las partes.</w:t>
      </w:r>
    </w:p>
    <w:p w14:paraId="6B813FBF" w14:textId="77777777" w:rsidR="005261FA" w:rsidRPr="00680C4B" w:rsidRDefault="005261FA" w:rsidP="005261FA">
      <w:pPr>
        <w:pStyle w:val="Prrafodelista"/>
        <w:ind w:left="426"/>
        <w:rPr>
          <w:bCs/>
          <w:i/>
          <w:color w:val="0000FF"/>
          <w:w w:val="105"/>
        </w:rPr>
      </w:pPr>
    </w:p>
    <w:p w14:paraId="58777B52" w14:textId="77777777" w:rsidR="006C30F1" w:rsidRPr="00680C4B" w:rsidRDefault="005261FA" w:rsidP="00DE7CBF">
      <w:pPr>
        <w:pStyle w:val="Prrafodelista"/>
        <w:ind w:left="426" w:right="49" w:firstLine="0"/>
        <w:rPr>
          <w:bCs/>
          <w:i/>
          <w:color w:val="0000FF"/>
          <w:w w:val="105"/>
        </w:rPr>
      </w:pPr>
      <w:r w:rsidRPr="00680C4B">
        <w:rPr>
          <w:bCs/>
          <w:i/>
          <w:color w:val="0000FF"/>
          <w:w w:val="105"/>
        </w:rPr>
        <w:t xml:space="preserve">Para nuestro Código Civil, la imprevisión es otra de las figuras que atenúa el cumplimiento de un contrato, y al igual que el caso fortuito, para que se aplique se requieren dos requisitos: </w:t>
      </w:r>
      <w:r w:rsidRPr="00680C4B">
        <w:rPr>
          <w:bCs/>
          <w:i/>
          <w:color w:val="0000FF"/>
          <w:w w:val="105"/>
        </w:rPr>
        <w:cr/>
      </w:r>
    </w:p>
    <w:p w14:paraId="7AC2D938" w14:textId="77777777" w:rsidR="005261FA" w:rsidRPr="00680C4B" w:rsidRDefault="005261FA" w:rsidP="00A46D3B">
      <w:pPr>
        <w:pStyle w:val="Prrafodelista"/>
        <w:numPr>
          <w:ilvl w:val="0"/>
          <w:numId w:val="17"/>
        </w:numPr>
        <w:ind w:right="49"/>
        <w:rPr>
          <w:bCs/>
          <w:i/>
          <w:color w:val="0000FF"/>
          <w:w w:val="105"/>
        </w:rPr>
      </w:pPr>
      <w:r w:rsidRPr="00680C4B">
        <w:rPr>
          <w:bCs/>
          <w:i/>
          <w:color w:val="0000FF"/>
          <w:w w:val="105"/>
        </w:rPr>
        <w:t xml:space="preserve">un hecho extraordinario e imprevisible; y,  </w:t>
      </w:r>
    </w:p>
    <w:p w14:paraId="201430C8" w14:textId="77777777" w:rsidR="005261FA" w:rsidRPr="00680C4B" w:rsidRDefault="005261FA" w:rsidP="00A46D3B">
      <w:pPr>
        <w:pStyle w:val="Prrafodelista"/>
        <w:numPr>
          <w:ilvl w:val="0"/>
          <w:numId w:val="17"/>
        </w:numPr>
        <w:ind w:right="49"/>
        <w:rPr>
          <w:bCs/>
          <w:i/>
          <w:color w:val="0000FF"/>
          <w:w w:val="105"/>
        </w:rPr>
      </w:pPr>
      <w:r w:rsidRPr="00680C4B">
        <w:rPr>
          <w:bCs/>
          <w:i/>
          <w:color w:val="0000FF"/>
          <w:w w:val="105"/>
        </w:rPr>
        <w:t>que ese hecho altere de manera excesiva las circunstancias que se tuvieron en cuenta al momento del contrato.</w:t>
      </w:r>
    </w:p>
    <w:p w14:paraId="41A030D0" w14:textId="77777777" w:rsidR="005261FA" w:rsidRPr="00680C4B" w:rsidRDefault="005261FA" w:rsidP="005261FA">
      <w:pPr>
        <w:pStyle w:val="Prrafodelista"/>
        <w:ind w:right="49"/>
        <w:rPr>
          <w:bCs/>
          <w:i/>
          <w:iCs/>
          <w:color w:val="0000CC"/>
          <w:w w:val="105"/>
        </w:rPr>
      </w:pPr>
    </w:p>
    <w:p w14:paraId="397D7255" w14:textId="77777777" w:rsidR="005261FA" w:rsidRPr="00680C4B" w:rsidRDefault="005261FA" w:rsidP="00DE7CBF">
      <w:pPr>
        <w:pStyle w:val="Prrafodelista"/>
        <w:ind w:left="426" w:right="49" w:firstLine="0"/>
        <w:rPr>
          <w:bCs/>
          <w:i/>
          <w:color w:val="0000FF"/>
          <w:w w:val="105"/>
        </w:rPr>
      </w:pPr>
      <w:r w:rsidRPr="00680C4B">
        <w:rPr>
          <w:bCs/>
          <w:i/>
          <w:color w:val="0000FF"/>
          <w:w w:val="105"/>
        </w:rPr>
        <w:t>Si se aplica la imprevisión la ley autoriza a resolver el contrato (dejarlo sin efecto) o readecuarlo. En esta última cuestión, en toda la interpretación que se hace del derecho respecto de la teoría de la imprevisión, predomina en nuestro sistema un espíritu de adecuación, es decir la búsqueda de los consensos para que no se destruya el negocio y se derive en una solución que atienda los intereses de las dos partes.</w:t>
      </w:r>
    </w:p>
    <w:p w14:paraId="1C97E765" w14:textId="77777777" w:rsidR="006C30F1" w:rsidRPr="00680C4B" w:rsidRDefault="006C30F1" w:rsidP="00DE7CBF">
      <w:pPr>
        <w:pStyle w:val="Prrafodelista"/>
        <w:ind w:left="426" w:right="49" w:firstLine="0"/>
        <w:rPr>
          <w:bCs/>
          <w:i/>
          <w:color w:val="0000FF"/>
          <w:w w:val="105"/>
        </w:rPr>
      </w:pPr>
    </w:p>
    <w:p w14:paraId="0A94D03B" w14:textId="775AB3B1" w:rsidR="009F5954" w:rsidRPr="00680C4B" w:rsidRDefault="009F5954" w:rsidP="00C34989">
      <w:pPr>
        <w:pStyle w:val="Prrafodelista"/>
        <w:numPr>
          <w:ilvl w:val="0"/>
          <w:numId w:val="18"/>
        </w:numPr>
        <w:ind w:left="567" w:hanging="567"/>
        <w:rPr>
          <w:b/>
          <w:bCs/>
          <w:w w:val="105"/>
          <w:u w:val="single"/>
        </w:rPr>
      </w:pPr>
      <w:r w:rsidRPr="00680C4B">
        <w:rPr>
          <w:b/>
          <w:bCs/>
          <w:w w:val="105"/>
          <w:u w:val="single"/>
        </w:rPr>
        <w:t>RATIFICACIÓN</w:t>
      </w:r>
    </w:p>
    <w:p w14:paraId="0A05264D" w14:textId="77777777" w:rsidR="009F5954" w:rsidRPr="00680C4B" w:rsidRDefault="009F5954" w:rsidP="009F5954">
      <w:pPr>
        <w:jc w:val="both"/>
        <w:rPr>
          <w:bCs/>
          <w:w w:val="105"/>
        </w:rPr>
      </w:pPr>
    </w:p>
    <w:p w14:paraId="30ADF84B" w14:textId="1B5A3B39" w:rsidR="00E02411" w:rsidRPr="00680C4B" w:rsidRDefault="009F5954" w:rsidP="68429E3F">
      <w:pPr>
        <w:numPr>
          <w:ilvl w:val="1"/>
          <w:numId w:val="1"/>
        </w:numPr>
        <w:ind w:left="567"/>
        <w:jc w:val="both"/>
        <w:rPr>
          <w:w w:val="105"/>
        </w:rPr>
      </w:pPr>
      <w:r w:rsidRPr="00680C4B">
        <w:rPr>
          <w:b/>
          <w:bCs/>
          <w:w w:val="105"/>
        </w:rPr>
        <w:t xml:space="preserve">LAS </w:t>
      </w:r>
      <w:r w:rsidR="00862174" w:rsidRPr="00680C4B">
        <w:rPr>
          <w:b/>
          <w:bCs/>
          <w:w w:val="105"/>
        </w:rPr>
        <w:t>PARTES</w:t>
      </w:r>
      <w:r w:rsidRPr="00680C4B">
        <w:rPr>
          <w:w w:val="105"/>
        </w:rPr>
        <w:t xml:space="preserve"> ratifican </w:t>
      </w:r>
      <w:r w:rsidR="00E02411" w:rsidRPr="00680C4B">
        <w:rPr>
          <w:w w:val="105"/>
        </w:rPr>
        <w:t xml:space="preserve">que la </w:t>
      </w:r>
      <w:r w:rsidR="221A1B89" w:rsidRPr="00680C4B">
        <w:rPr>
          <w:w w:val="105"/>
        </w:rPr>
        <w:t>suscripción</w:t>
      </w:r>
      <w:r w:rsidR="00E02411" w:rsidRPr="00680C4B">
        <w:rPr>
          <w:w w:val="105"/>
        </w:rPr>
        <w:t xml:space="preserve"> de la presente Acta no modifica el Convenio de </w:t>
      </w:r>
      <w:r w:rsidR="19BC26C6" w:rsidRPr="00680C4B">
        <w:rPr>
          <w:w w:val="105"/>
        </w:rPr>
        <w:t>Inversión</w:t>
      </w:r>
      <w:r w:rsidR="00E02411" w:rsidRPr="00680C4B">
        <w:rPr>
          <w:w w:val="105"/>
        </w:rPr>
        <w:t xml:space="preserve">, salvo el plazo estipulado para la </w:t>
      </w:r>
      <w:r w:rsidR="53A80A04" w:rsidRPr="00680C4B">
        <w:rPr>
          <w:w w:val="105"/>
        </w:rPr>
        <w:t>ejecución</w:t>
      </w:r>
      <w:r w:rsidR="00E02411" w:rsidRPr="00680C4B">
        <w:rPr>
          <w:w w:val="105"/>
        </w:rPr>
        <w:t xml:space="preserve"> contractual, como consecuencia de la </w:t>
      </w:r>
      <w:r w:rsidR="737841D6" w:rsidRPr="00680C4B">
        <w:rPr>
          <w:w w:val="105"/>
        </w:rPr>
        <w:t>suspensión</w:t>
      </w:r>
      <w:r w:rsidR="00E02411" w:rsidRPr="00680C4B">
        <w:rPr>
          <w:w w:val="105"/>
        </w:rPr>
        <w:t xml:space="preserve"> por caso fortuito o fuerza mayor.  </w:t>
      </w:r>
    </w:p>
    <w:p w14:paraId="135A9233" w14:textId="77777777" w:rsidR="009F5954" w:rsidRPr="00680C4B" w:rsidRDefault="009F5954" w:rsidP="009F5954">
      <w:pPr>
        <w:jc w:val="both"/>
        <w:rPr>
          <w:bCs/>
          <w:w w:val="105"/>
        </w:rPr>
      </w:pPr>
    </w:p>
    <w:p w14:paraId="14A768FA" w14:textId="3416CD83" w:rsidR="009F5954" w:rsidRPr="00680C4B" w:rsidRDefault="009F5954" w:rsidP="68429E3F">
      <w:pPr>
        <w:numPr>
          <w:ilvl w:val="1"/>
          <w:numId w:val="1"/>
        </w:numPr>
        <w:ind w:left="567"/>
        <w:jc w:val="both"/>
        <w:rPr>
          <w:w w:val="105"/>
        </w:rPr>
      </w:pPr>
      <w:r w:rsidRPr="00680C4B">
        <w:rPr>
          <w:b/>
          <w:bCs/>
          <w:w w:val="105"/>
        </w:rPr>
        <w:t xml:space="preserve">LAS </w:t>
      </w:r>
      <w:r w:rsidR="00862174" w:rsidRPr="00680C4B">
        <w:rPr>
          <w:b/>
          <w:bCs/>
          <w:w w:val="105"/>
        </w:rPr>
        <w:t>PARTES</w:t>
      </w:r>
      <w:r w:rsidRPr="00680C4B">
        <w:rPr>
          <w:w w:val="105"/>
        </w:rPr>
        <w:t xml:space="preserve"> declaran que sus representantes legales se encuentran debidamente facultados para </w:t>
      </w:r>
      <w:r w:rsidR="00E02411" w:rsidRPr="00680C4B">
        <w:rPr>
          <w:w w:val="105"/>
        </w:rPr>
        <w:t xml:space="preserve">la </w:t>
      </w:r>
      <w:r w:rsidR="72B9E19A" w:rsidRPr="00680C4B">
        <w:rPr>
          <w:w w:val="105"/>
        </w:rPr>
        <w:t>suscripción</w:t>
      </w:r>
      <w:r w:rsidR="00E02411" w:rsidRPr="00680C4B">
        <w:rPr>
          <w:w w:val="105"/>
        </w:rPr>
        <w:t xml:space="preserve"> de la presente Acta.  </w:t>
      </w:r>
    </w:p>
    <w:p w14:paraId="7572FD02" w14:textId="77777777" w:rsidR="009F5954" w:rsidRPr="00680C4B" w:rsidRDefault="009F5954" w:rsidP="005261FA">
      <w:pPr>
        <w:ind w:left="567"/>
        <w:jc w:val="both"/>
        <w:rPr>
          <w:bCs/>
          <w:w w:val="105"/>
        </w:rPr>
      </w:pPr>
    </w:p>
    <w:p w14:paraId="46000CFC" w14:textId="77777777" w:rsidR="009F5954" w:rsidRPr="00680C4B" w:rsidRDefault="009F5954" w:rsidP="009F5954">
      <w:pPr>
        <w:jc w:val="both"/>
        <w:rPr>
          <w:bCs/>
          <w:w w:val="105"/>
        </w:rPr>
      </w:pPr>
    </w:p>
    <w:p w14:paraId="0AFF03F4" w14:textId="77777777" w:rsidR="009F5954" w:rsidRPr="00680C4B" w:rsidRDefault="009F5954" w:rsidP="009F5954">
      <w:pPr>
        <w:jc w:val="both"/>
        <w:rPr>
          <w:bCs/>
          <w:w w:val="105"/>
        </w:rPr>
      </w:pPr>
      <w:r w:rsidRPr="00680C4B">
        <w:rPr>
          <w:bCs/>
          <w:w w:val="105"/>
        </w:rPr>
        <w:t xml:space="preserve">El presente documento se suscribe en señal de conformidad en tres (03) ejemplares de idéntico tenor y efecto legal, a los días del mes de </w:t>
      </w:r>
      <w:r w:rsidRPr="00680C4B">
        <w:rPr>
          <w:bCs/>
          <w:w w:val="105"/>
          <w:u w:val="single"/>
        </w:rPr>
        <w:t xml:space="preserve"> </w:t>
      </w:r>
      <w:r w:rsidRPr="00680C4B">
        <w:rPr>
          <w:bCs/>
          <w:w w:val="105"/>
          <w:u w:val="single"/>
        </w:rPr>
        <w:tab/>
      </w:r>
      <w:r w:rsidRPr="00680C4B">
        <w:rPr>
          <w:bCs/>
          <w:w w:val="105"/>
        </w:rPr>
        <w:t xml:space="preserve"> del año</w:t>
      </w:r>
      <w:r w:rsidRPr="00680C4B">
        <w:rPr>
          <w:bCs/>
          <w:w w:val="105"/>
          <w:u w:val="single"/>
        </w:rPr>
        <w:t xml:space="preserve"> </w:t>
      </w:r>
      <w:r w:rsidRPr="00680C4B">
        <w:rPr>
          <w:bCs/>
          <w:w w:val="105"/>
          <w:u w:val="single"/>
        </w:rPr>
        <w:tab/>
      </w:r>
      <w:r w:rsidRPr="00680C4B">
        <w:rPr>
          <w:bCs/>
          <w:w w:val="105"/>
        </w:rPr>
        <w:t>.</w:t>
      </w:r>
    </w:p>
    <w:p w14:paraId="74476A66" w14:textId="77777777" w:rsidR="009F5954" w:rsidRPr="00680C4B" w:rsidRDefault="009F5954" w:rsidP="009F5954">
      <w:pPr>
        <w:jc w:val="both"/>
        <w:rPr>
          <w:bCs/>
          <w:w w:val="105"/>
        </w:rPr>
      </w:pPr>
    </w:p>
    <w:p w14:paraId="72C9C52F" w14:textId="77777777" w:rsidR="006F4DA0" w:rsidRPr="00680C4B" w:rsidRDefault="006F4DA0" w:rsidP="009F5954">
      <w:pPr>
        <w:jc w:val="both"/>
        <w:rPr>
          <w:bCs/>
          <w:w w:val="105"/>
        </w:rPr>
      </w:pPr>
    </w:p>
    <w:p w14:paraId="419E9F46" w14:textId="77777777" w:rsidR="005261FA" w:rsidRPr="00680C4B" w:rsidRDefault="005261FA" w:rsidP="005261FA">
      <w:pPr>
        <w:jc w:val="both"/>
        <w:rPr>
          <w:bCs/>
          <w:w w:val="105"/>
        </w:rPr>
      </w:pPr>
    </w:p>
    <w:p w14:paraId="7D511C5D" w14:textId="77777777" w:rsidR="005261FA" w:rsidRPr="00680C4B" w:rsidRDefault="005261FA" w:rsidP="005261FA">
      <w:pPr>
        <w:jc w:val="both"/>
        <w:rPr>
          <w:bCs/>
          <w:w w:val="105"/>
        </w:rPr>
      </w:pPr>
    </w:p>
    <w:tbl>
      <w:tblPr>
        <w:tblStyle w:val="Tablaconcuadrcula"/>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118"/>
        <w:gridCol w:w="555"/>
        <w:gridCol w:w="4190"/>
      </w:tblGrid>
      <w:tr w:rsidR="005261FA" w:rsidRPr="00680C4B" w14:paraId="0A60E626" w14:textId="77777777" w:rsidTr="00127D0C">
        <w:tc>
          <w:tcPr>
            <w:tcW w:w="2323" w:type="pct"/>
          </w:tcPr>
          <w:p w14:paraId="2BBA171E" w14:textId="77777777" w:rsidR="005261FA" w:rsidRPr="00680C4B" w:rsidRDefault="005261FA" w:rsidP="005261FA">
            <w:pPr>
              <w:widowControl/>
              <w:autoSpaceDE/>
              <w:autoSpaceDN/>
              <w:jc w:val="center"/>
              <w:rPr>
                <w:bCs/>
                <w:w w:val="105"/>
              </w:rPr>
            </w:pPr>
            <w:r w:rsidRPr="00680C4B">
              <w:rPr>
                <w:bCs/>
                <w:w w:val="105"/>
              </w:rPr>
              <w:t>-----------------------------------------------</w:t>
            </w:r>
          </w:p>
        </w:tc>
        <w:tc>
          <w:tcPr>
            <w:tcW w:w="313" w:type="pct"/>
          </w:tcPr>
          <w:p w14:paraId="1D15B324" w14:textId="77777777" w:rsidR="005261FA" w:rsidRPr="00680C4B" w:rsidRDefault="005261FA" w:rsidP="005261FA">
            <w:pPr>
              <w:widowControl/>
              <w:autoSpaceDE/>
              <w:autoSpaceDN/>
              <w:jc w:val="both"/>
              <w:rPr>
                <w:bCs/>
                <w:w w:val="105"/>
              </w:rPr>
            </w:pPr>
          </w:p>
        </w:tc>
        <w:tc>
          <w:tcPr>
            <w:tcW w:w="2364" w:type="pct"/>
          </w:tcPr>
          <w:p w14:paraId="64862C5D" w14:textId="77777777" w:rsidR="005261FA" w:rsidRPr="00680C4B" w:rsidRDefault="005261FA" w:rsidP="005261FA">
            <w:pPr>
              <w:widowControl/>
              <w:autoSpaceDE/>
              <w:autoSpaceDN/>
              <w:jc w:val="center"/>
              <w:rPr>
                <w:bCs/>
                <w:w w:val="105"/>
              </w:rPr>
            </w:pPr>
            <w:r w:rsidRPr="00680C4B">
              <w:rPr>
                <w:bCs/>
                <w:w w:val="105"/>
              </w:rPr>
              <w:t>------------------------------------------------</w:t>
            </w:r>
          </w:p>
        </w:tc>
      </w:tr>
      <w:tr w:rsidR="005261FA" w:rsidRPr="00680C4B" w14:paraId="4986249E" w14:textId="77777777" w:rsidTr="00127D0C">
        <w:tc>
          <w:tcPr>
            <w:tcW w:w="2323" w:type="pct"/>
          </w:tcPr>
          <w:p w14:paraId="4269E4AB" w14:textId="77777777" w:rsidR="005261FA" w:rsidRPr="00680C4B" w:rsidRDefault="005261FA" w:rsidP="00DE7CBF">
            <w:pPr>
              <w:widowControl/>
              <w:autoSpaceDE/>
              <w:autoSpaceDN/>
              <w:jc w:val="center"/>
              <w:rPr>
                <w:bCs/>
                <w:w w:val="105"/>
                <w:sz w:val="18"/>
                <w:lang w:val="es-PE"/>
              </w:rPr>
            </w:pPr>
            <w:r w:rsidRPr="00680C4B">
              <w:rPr>
                <w:rFonts w:eastAsia="Calibri"/>
                <w:color w:val="0000FF"/>
                <w:sz w:val="18"/>
                <w:lang w:val="es-PE"/>
              </w:rPr>
              <w:t>[INDICAR NOMBRE Y APELLIDOS DEL REPRESENTANTE LEGAL DE LA EMPRESA PRIVADA]</w:t>
            </w:r>
          </w:p>
        </w:tc>
        <w:tc>
          <w:tcPr>
            <w:tcW w:w="313" w:type="pct"/>
          </w:tcPr>
          <w:p w14:paraId="73765C0B" w14:textId="77777777" w:rsidR="005261FA" w:rsidRPr="00680C4B" w:rsidRDefault="005261FA" w:rsidP="00DE7CBF">
            <w:pPr>
              <w:widowControl/>
              <w:autoSpaceDE/>
              <w:autoSpaceDN/>
              <w:jc w:val="center"/>
              <w:rPr>
                <w:bCs/>
                <w:w w:val="105"/>
                <w:sz w:val="18"/>
                <w:lang w:val="es-PE"/>
              </w:rPr>
            </w:pPr>
          </w:p>
        </w:tc>
        <w:tc>
          <w:tcPr>
            <w:tcW w:w="2364" w:type="pct"/>
          </w:tcPr>
          <w:p w14:paraId="1EB60FBA" w14:textId="77777777" w:rsidR="005261FA" w:rsidRPr="00680C4B" w:rsidRDefault="005261FA" w:rsidP="00DE7CBF">
            <w:pPr>
              <w:widowControl/>
              <w:autoSpaceDE/>
              <w:autoSpaceDN/>
              <w:jc w:val="center"/>
              <w:rPr>
                <w:bCs/>
                <w:w w:val="105"/>
                <w:sz w:val="18"/>
                <w:lang w:val="es-PE"/>
              </w:rPr>
            </w:pPr>
            <w:r w:rsidRPr="00680C4B">
              <w:rPr>
                <w:rFonts w:eastAsia="Calibri"/>
                <w:color w:val="0000FF"/>
                <w:sz w:val="18"/>
                <w:lang w:val="es-PE"/>
              </w:rPr>
              <w:t>[INDICAR NOMBRE Y APELLIDOS DEL REPRESENTANTE DE LA ENTIDAD PÚBLICA]</w:t>
            </w:r>
          </w:p>
        </w:tc>
      </w:tr>
      <w:tr w:rsidR="005261FA" w:rsidRPr="00680C4B" w14:paraId="0B05510D" w14:textId="77777777" w:rsidTr="00127D0C">
        <w:tc>
          <w:tcPr>
            <w:tcW w:w="2323" w:type="pct"/>
          </w:tcPr>
          <w:p w14:paraId="3A379744" w14:textId="77777777" w:rsidR="005261FA" w:rsidRPr="00680C4B" w:rsidRDefault="005261FA" w:rsidP="00DE7CBF">
            <w:pPr>
              <w:widowControl/>
              <w:autoSpaceDE/>
              <w:autoSpaceDN/>
              <w:jc w:val="center"/>
              <w:rPr>
                <w:bCs/>
                <w:w w:val="105"/>
                <w:sz w:val="18"/>
                <w:lang w:val="es-PE"/>
              </w:rPr>
            </w:pPr>
            <w:r w:rsidRPr="00680C4B">
              <w:rPr>
                <w:rFonts w:eastAsia="Calibri"/>
                <w:color w:val="0000FF"/>
                <w:sz w:val="18"/>
                <w:lang w:val="es-PE"/>
              </w:rPr>
              <w:t>[INDICAR CARGO DEL REPRESENTANTE LEGAL DE LA EMPRESA PRIVADA]</w:t>
            </w:r>
          </w:p>
        </w:tc>
        <w:tc>
          <w:tcPr>
            <w:tcW w:w="313" w:type="pct"/>
          </w:tcPr>
          <w:p w14:paraId="01B2EBB1" w14:textId="77777777" w:rsidR="005261FA" w:rsidRPr="00680C4B" w:rsidRDefault="005261FA" w:rsidP="00DE7CBF">
            <w:pPr>
              <w:widowControl/>
              <w:autoSpaceDE/>
              <w:autoSpaceDN/>
              <w:jc w:val="center"/>
              <w:rPr>
                <w:bCs/>
                <w:w w:val="105"/>
                <w:sz w:val="18"/>
                <w:lang w:val="es-PE"/>
              </w:rPr>
            </w:pPr>
          </w:p>
        </w:tc>
        <w:tc>
          <w:tcPr>
            <w:tcW w:w="2364" w:type="pct"/>
          </w:tcPr>
          <w:p w14:paraId="48088C90" w14:textId="77777777" w:rsidR="005261FA" w:rsidRPr="00680C4B" w:rsidRDefault="005261FA" w:rsidP="00DE7CBF">
            <w:pPr>
              <w:widowControl/>
              <w:autoSpaceDE/>
              <w:autoSpaceDN/>
              <w:jc w:val="center"/>
              <w:rPr>
                <w:bCs/>
                <w:w w:val="105"/>
                <w:sz w:val="18"/>
                <w:lang w:val="es-PE"/>
              </w:rPr>
            </w:pPr>
            <w:r w:rsidRPr="00680C4B">
              <w:rPr>
                <w:rFonts w:eastAsia="Calibri"/>
                <w:color w:val="0000FF"/>
                <w:sz w:val="18"/>
                <w:lang w:val="es-PE"/>
              </w:rPr>
              <w:t>[INDICAR CARGO DEL REPRESENTANTE DE LA ENTIDAD PÚBLICA]</w:t>
            </w:r>
          </w:p>
        </w:tc>
      </w:tr>
      <w:tr w:rsidR="005261FA" w:rsidRPr="005261FA" w14:paraId="172D1DBD" w14:textId="77777777" w:rsidTr="00127D0C">
        <w:tc>
          <w:tcPr>
            <w:tcW w:w="2323" w:type="pct"/>
          </w:tcPr>
          <w:p w14:paraId="660316F1" w14:textId="77777777" w:rsidR="005261FA" w:rsidRPr="00680C4B" w:rsidRDefault="005261FA" w:rsidP="00DE7CBF">
            <w:pPr>
              <w:widowControl/>
              <w:autoSpaceDE/>
              <w:autoSpaceDN/>
              <w:jc w:val="center"/>
              <w:rPr>
                <w:bCs/>
                <w:w w:val="105"/>
                <w:sz w:val="18"/>
                <w:lang w:val="es-PE"/>
              </w:rPr>
            </w:pPr>
            <w:r w:rsidRPr="00680C4B">
              <w:rPr>
                <w:rFonts w:eastAsia="Calibri"/>
                <w:color w:val="0000FF"/>
                <w:sz w:val="18"/>
                <w:lang w:val="es-PE"/>
              </w:rPr>
              <w:t>[APLICAR SELLO LEGIBLE DEL RESPONSABLE]</w:t>
            </w:r>
          </w:p>
        </w:tc>
        <w:tc>
          <w:tcPr>
            <w:tcW w:w="313" w:type="pct"/>
          </w:tcPr>
          <w:p w14:paraId="1F9416BC" w14:textId="77777777" w:rsidR="005261FA" w:rsidRPr="00680C4B" w:rsidRDefault="005261FA" w:rsidP="00DE7CBF">
            <w:pPr>
              <w:widowControl/>
              <w:autoSpaceDE/>
              <w:autoSpaceDN/>
              <w:jc w:val="center"/>
              <w:rPr>
                <w:bCs/>
                <w:w w:val="105"/>
                <w:sz w:val="18"/>
                <w:lang w:val="es-PE"/>
              </w:rPr>
            </w:pPr>
          </w:p>
        </w:tc>
        <w:tc>
          <w:tcPr>
            <w:tcW w:w="2364" w:type="pct"/>
          </w:tcPr>
          <w:p w14:paraId="0F38F574" w14:textId="77777777" w:rsidR="005261FA" w:rsidRPr="002A6312" w:rsidRDefault="005261FA" w:rsidP="00DE7CBF">
            <w:pPr>
              <w:widowControl/>
              <w:autoSpaceDE/>
              <w:autoSpaceDN/>
              <w:jc w:val="center"/>
              <w:rPr>
                <w:bCs/>
                <w:w w:val="105"/>
                <w:sz w:val="18"/>
                <w:lang w:val="es-PE"/>
              </w:rPr>
            </w:pPr>
            <w:r w:rsidRPr="00680C4B">
              <w:rPr>
                <w:rFonts w:eastAsia="Calibri"/>
                <w:color w:val="0000FF"/>
                <w:sz w:val="18"/>
                <w:lang w:val="es-PE"/>
              </w:rPr>
              <w:t>[APLICAR SELLO LEGIBLE DEL RESPONSABLE]</w:t>
            </w:r>
          </w:p>
        </w:tc>
      </w:tr>
    </w:tbl>
    <w:p w14:paraId="38DA90C9" w14:textId="77777777" w:rsidR="006F4DA0" w:rsidRDefault="006F4DA0" w:rsidP="005261FA">
      <w:pPr>
        <w:jc w:val="both"/>
        <w:rPr>
          <w:bCs/>
          <w:w w:val="105"/>
        </w:rPr>
      </w:pPr>
    </w:p>
    <w:sectPr w:rsidR="006F4DA0" w:rsidSect="005261FA">
      <w:headerReference w:type="even" r:id="rId7"/>
      <w:headerReference w:type="default" r:id="rId8"/>
      <w:footerReference w:type="even" r:id="rId9"/>
      <w:footerReference w:type="default" r:id="rId10"/>
      <w:headerReference w:type="first" r:id="rId11"/>
      <w:footerReference w:type="first" r:id="rId12"/>
      <w:pgSz w:w="12240" w:h="15840"/>
      <w:pgMar w:top="2126" w:right="1701" w:bottom="1418" w:left="1701" w:header="0" w:footer="1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6B94B" w14:textId="77777777" w:rsidR="0084379B" w:rsidRDefault="0084379B">
      <w:r>
        <w:separator/>
      </w:r>
    </w:p>
  </w:endnote>
  <w:endnote w:type="continuationSeparator" w:id="0">
    <w:p w14:paraId="19BA32C6" w14:textId="77777777" w:rsidR="0084379B" w:rsidRDefault="0084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34E9" w14:textId="77777777" w:rsidR="00293381" w:rsidRDefault="0029338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81713771"/>
      <w:docPartObj>
        <w:docPartGallery w:val="Page Numbers (Bottom of Page)"/>
        <w:docPartUnique/>
      </w:docPartObj>
    </w:sdtPr>
    <w:sdtContent>
      <w:sdt>
        <w:sdtPr>
          <w:rPr>
            <w:sz w:val="20"/>
            <w:szCs w:val="20"/>
          </w:rPr>
          <w:id w:val="-1930654416"/>
          <w:docPartObj>
            <w:docPartGallery w:val="Page Numbers (Top of Page)"/>
            <w:docPartUnique/>
          </w:docPartObj>
        </w:sdtPr>
        <w:sdtContent>
          <w:p w14:paraId="671E6796" w14:textId="77777777" w:rsidR="00C158DA" w:rsidRPr="00DC4EAF" w:rsidRDefault="001E759C">
            <w:pPr>
              <w:pStyle w:val="Piedepgina"/>
              <w:jc w:val="right"/>
              <w:rPr>
                <w:sz w:val="20"/>
                <w:szCs w:val="20"/>
              </w:rPr>
            </w:pPr>
            <w:r w:rsidRPr="00DC4EAF">
              <w:rPr>
                <w:sz w:val="20"/>
                <w:szCs w:val="20"/>
                <w:lang w:val="es-ES"/>
              </w:rPr>
              <w:t xml:space="preserve">Página </w:t>
            </w:r>
            <w:r w:rsidRPr="00DC4EAF">
              <w:rPr>
                <w:b/>
                <w:bCs/>
                <w:sz w:val="20"/>
                <w:szCs w:val="20"/>
              </w:rPr>
              <w:fldChar w:fldCharType="begin"/>
            </w:r>
            <w:r w:rsidRPr="00DC4EAF">
              <w:rPr>
                <w:b/>
                <w:bCs/>
                <w:sz w:val="20"/>
                <w:szCs w:val="20"/>
              </w:rPr>
              <w:instrText>PAGE</w:instrText>
            </w:r>
            <w:r w:rsidRPr="00DC4EAF">
              <w:rPr>
                <w:b/>
                <w:bCs/>
                <w:sz w:val="20"/>
                <w:szCs w:val="20"/>
              </w:rPr>
              <w:fldChar w:fldCharType="separate"/>
            </w:r>
            <w:r w:rsidR="00FA3B8C">
              <w:rPr>
                <w:b/>
                <w:bCs/>
                <w:noProof/>
                <w:sz w:val="20"/>
                <w:szCs w:val="20"/>
              </w:rPr>
              <w:t>1</w:t>
            </w:r>
            <w:r w:rsidRPr="00DC4EAF">
              <w:rPr>
                <w:b/>
                <w:bCs/>
                <w:sz w:val="20"/>
                <w:szCs w:val="20"/>
              </w:rPr>
              <w:fldChar w:fldCharType="end"/>
            </w:r>
            <w:r w:rsidRPr="00DC4EAF">
              <w:rPr>
                <w:sz w:val="20"/>
                <w:szCs w:val="20"/>
                <w:lang w:val="es-ES"/>
              </w:rPr>
              <w:t xml:space="preserve"> de </w:t>
            </w:r>
            <w:r w:rsidRPr="00DC4EAF">
              <w:rPr>
                <w:b/>
                <w:bCs/>
                <w:sz w:val="20"/>
                <w:szCs w:val="20"/>
              </w:rPr>
              <w:fldChar w:fldCharType="begin"/>
            </w:r>
            <w:r w:rsidRPr="00DC4EAF">
              <w:rPr>
                <w:b/>
                <w:bCs/>
                <w:sz w:val="20"/>
                <w:szCs w:val="20"/>
              </w:rPr>
              <w:instrText>NUMPAGES</w:instrText>
            </w:r>
            <w:r w:rsidRPr="00DC4EAF">
              <w:rPr>
                <w:b/>
                <w:bCs/>
                <w:sz w:val="20"/>
                <w:szCs w:val="20"/>
              </w:rPr>
              <w:fldChar w:fldCharType="separate"/>
            </w:r>
            <w:r w:rsidR="00FA3B8C">
              <w:rPr>
                <w:b/>
                <w:bCs/>
                <w:noProof/>
                <w:sz w:val="20"/>
                <w:szCs w:val="20"/>
              </w:rPr>
              <w:t>5</w:t>
            </w:r>
            <w:r w:rsidRPr="00DC4EAF">
              <w:rPr>
                <w:b/>
                <w:bCs/>
                <w:sz w:val="20"/>
                <w:szCs w:val="20"/>
              </w:rPr>
              <w:fldChar w:fldCharType="end"/>
            </w:r>
          </w:p>
        </w:sdtContent>
      </w:sdt>
    </w:sdtContent>
  </w:sdt>
  <w:p w14:paraId="1478E21A" w14:textId="77777777" w:rsidR="00C158DA" w:rsidRDefault="00C158DA">
    <w:pPr>
      <w:pStyle w:val="Textoindependien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CF12C" w14:textId="77777777" w:rsidR="00293381" w:rsidRDefault="002933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93B2B" w14:textId="77777777" w:rsidR="0084379B" w:rsidRDefault="0084379B">
      <w:r>
        <w:separator/>
      </w:r>
    </w:p>
  </w:footnote>
  <w:footnote w:type="continuationSeparator" w:id="0">
    <w:p w14:paraId="0D3E8DF1" w14:textId="77777777" w:rsidR="0084379B" w:rsidRDefault="0084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6964" w14:textId="77777777" w:rsidR="00293381" w:rsidRDefault="002933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04ADE" w14:textId="77777777" w:rsidR="00293381" w:rsidRDefault="0029338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F74E1" w14:textId="77777777" w:rsidR="00293381" w:rsidRDefault="002933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CA2"/>
    <w:multiLevelType w:val="multilevel"/>
    <w:tmpl w:val="24564352"/>
    <w:lvl w:ilvl="0">
      <w:start w:val="3"/>
      <w:numFmt w:val="decimal"/>
      <w:lvlText w:val="%1"/>
      <w:lvlJc w:val="left"/>
      <w:pPr>
        <w:ind w:left="934" w:hanging="531"/>
      </w:pPr>
      <w:rPr>
        <w:rFonts w:hint="default"/>
      </w:rPr>
    </w:lvl>
    <w:lvl w:ilvl="1">
      <w:start w:val="1"/>
      <w:numFmt w:val="bullet"/>
      <w:lvlText w:val=""/>
      <w:lvlJc w:val="left"/>
      <w:pPr>
        <w:ind w:left="934" w:hanging="531"/>
      </w:pPr>
      <w:rPr>
        <w:rFonts w:ascii="Symbol" w:hAnsi="Symbol" w:hint="default"/>
        <w:b w:val="0"/>
        <w:w w:val="103"/>
      </w:rPr>
    </w:lvl>
    <w:lvl w:ilvl="2">
      <w:numFmt w:val="bullet"/>
      <w:lvlText w:val=""/>
      <w:lvlJc w:val="left"/>
      <w:pPr>
        <w:ind w:left="1272" w:hanging="339"/>
      </w:pPr>
      <w:rPr>
        <w:rFonts w:ascii="Symbol" w:eastAsia="Symbol" w:hAnsi="Symbol" w:cs="Symbol" w:hint="default"/>
        <w:w w:val="103"/>
        <w:sz w:val="20"/>
        <w:szCs w:val="20"/>
      </w:rPr>
    </w:lvl>
    <w:lvl w:ilvl="3">
      <w:numFmt w:val="bullet"/>
      <w:lvlText w:val="•"/>
      <w:lvlJc w:val="left"/>
      <w:pPr>
        <w:ind w:left="2951" w:hanging="339"/>
      </w:pPr>
      <w:rPr>
        <w:rFonts w:hint="default"/>
      </w:rPr>
    </w:lvl>
    <w:lvl w:ilvl="4">
      <w:numFmt w:val="bullet"/>
      <w:lvlText w:val="•"/>
      <w:lvlJc w:val="left"/>
      <w:pPr>
        <w:ind w:left="3786" w:hanging="339"/>
      </w:pPr>
      <w:rPr>
        <w:rFonts w:hint="default"/>
      </w:rPr>
    </w:lvl>
    <w:lvl w:ilvl="5">
      <w:numFmt w:val="bullet"/>
      <w:lvlText w:val="•"/>
      <w:lvlJc w:val="left"/>
      <w:pPr>
        <w:ind w:left="4622" w:hanging="339"/>
      </w:pPr>
      <w:rPr>
        <w:rFonts w:hint="default"/>
      </w:rPr>
    </w:lvl>
    <w:lvl w:ilvl="6">
      <w:numFmt w:val="bullet"/>
      <w:lvlText w:val="•"/>
      <w:lvlJc w:val="left"/>
      <w:pPr>
        <w:ind w:left="5457" w:hanging="339"/>
      </w:pPr>
      <w:rPr>
        <w:rFonts w:hint="default"/>
      </w:rPr>
    </w:lvl>
    <w:lvl w:ilvl="7">
      <w:numFmt w:val="bullet"/>
      <w:lvlText w:val="•"/>
      <w:lvlJc w:val="left"/>
      <w:pPr>
        <w:ind w:left="6293" w:hanging="339"/>
      </w:pPr>
      <w:rPr>
        <w:rFonts w:hint="default"/>
      </w:rPr>
    </w:lvl>
    <w:lvl w:ilvl="8">
      <w:numFmt w:val="bullet"/>
      <w:lvlText w:val="•"/>
      <w:lvlJc w:val="left"/>
      <w:pPr>
        <w:ind w:left="7128" w:hanging="339"/>
      </w:pPr>
      <w:rPr>
        <w:rFonts w:hint="default"/>
      </w:rPr>
    </w:lvl>
  </w:abstractNum>
  <w:abstractNum w:abstractNumId="1" w15:restartNumberingAfterBreak="0">
    <w:nsid w:val="050070BF"/>
    <w:multiLevelType w:val="multilevel"/>
    <w:tmpl w:val="24564352"/>
    <w:lvl w:ilvl="0">
      <w:start w:val="3"/>
      <w:numFmt w:val="decimal"/>
      <w:lvlText w:val="%1"/>
      <w:lvlJc w:val="left"/>
      <w:pPr>
        <w:ind w:left="934" w:hanging="531"/>
      </w:pPr>
      <w:rPr>
        <w:rFonts w:hint="default"/>
      </w:rPr>
    </w:lvl>
    <w:lvl w:ilvl="1">
      <w:start w:val="1"/>
      <w:numFmt w:val="bullet"/>
      <w:lvlText w:val=""/>
      <w:lvlJc w:val="left"/>
      <w:pPr>
        <w:ind w:left="934" w:hanging="531"/>
      </w:pPr>
      <w:rPr>
        <w:rFonts w:ascii="Symbol" w:hAnsi="Symbol" w:hint="default"/>
        <w:b w:val="0"/>
        <w:w w:val="103"/>
      </w:rPr>
    </w:lvl>
    <w:lvl w:ilvl="2">
      <w:numFmt w:val="bullet"/>
      <w:lvlText w:val=""/>
      <w:lvlJc w:val="left"/>
      <w:pPr>
        <w:ind w:left="1272" w:hanging="339"/>
      </w:pPr>
      <w:rPr>
        <w:rFonts w:ascii="Symbol" w:eastAsia="Symbol" w:hAnsi="Symbol" w:cs="Symbol" w:hint="default"/>
        <w:w w:val="103"/>
        <w:sz w:val="20"/>
        <w:szCs w:val="20"/>
      </w:rPr>
    </w:lvl>
    <w:lvl w:ilvl="3">
      <w:numFmt w:val="bullet"/>
      <w:lvlText w:val="•"/>
      <w:lvlJc w:val="left"/>
      <w:pPr>
        <w:ind w:left="2951" w:hanging="339"/>
      </w:pPr>
      <w:rPr>
        <w:rFonts w:hint="default"/>
      </w:rPr>
    </w:lvl>
    <w:lvl w:ilvl="4">
      <w:numFmt w:val="bullet"/>
      <w:lvlText w:val="•"/>
      <w:lvlJc w:val="left"/>
      <w:pPr>
        <w:ind w:left="3786" w:hanging="339"/>
      </w:pPr>
      <w:rPr>
        <w:rFonts w:hint="default"/>
      </w:rPr>
    </w:lvl>
    <w:lvl w:ilvl="5">
      <w:numFmt w:val="bullet"/>
      <w:lvlText w:val="•"/>
      <w:lvlJc w:val="left"/>
      <w:pPr>
        <w:ind w:left="4622" w:hanging="339"/>
      </w:pPr>
      <w:rPr>
        <w:rFonts w:hint="default"/>
      </w:rPr>
    </w:lvl>
    <w:lvl w:ilvl="6">
      <w:numFmt w:val="bullet"/>
      <w:lvlText w:val="•"/>
      <w:lvlJc w:val="left"/>
      <w:pPr>
        <w:ind w:left="5457" w:hanging="339"/>
      </w:pPr>
      <w:rPr>
        <w:rFonts w:hint="default"/>
      </w:rPr>
    </w:lvl>
    <w:lvl w:ilvl="7">
      <w:numFmt w:val="bullet"/>
      <w:lvlText w:val="•"/>
      <w:lvlJc w:val="left"/>
      <w:pPr>
        <w:ind w:left="6293" w:hanging="339"/>
      </w:pPr>
      <w:rPr>
        <w:rFonts w:hint="default"/>
      </w:rPr>
    </w:lvl>
    <w:lvl w:ilvl="8">
      <w:numFmt w:val="bullet"/>
      <w:lvlText w:val="•"/>
      <w:lvlJc w:val="left"/>
      <w:pPr>
        <w:ind w:left="7128" w:hanging="339"/>
      </w:pPr>
      <w:rPr>
        <w:rFonts w:hint="default"/>
      </w:rPr>
    </w:lvl>
  </w:abstractNum>
  <w:abstractNum w:abstractNumId="2" w15:restartNumberingAfterBreak="0">
    <w:nsid w:val="0AA51108"/>
    <w:multiLevelType w:val="hybridMultilevel"/>
    <w:tmpl w:val="7AD6F2D2"/>
    <w:lvl w:ilvl="0" w:tplc="47341628">
      <w:start w:val="2"/>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12032366"/>
    <w:multiLevelType w:val="hybridMultilevel"/>
    <w:tmpl w:val="6C707772"/>
    <w:lvl w:ilvl="0" w:tplc="87B80DEC">
      <w:start w:val="1"/>
      <w:numFmt w:val="upperRoman"/>
      <w:lvlText w:val="%1."/>
      <w:lvlJc w:val="left"/>
      <w:pPr>
        <w:ind w:left="987" w:hanging="720"/>
      </w:pPr>
      <w:rPr>
        <w:rFonts w:hint="default"/>
      </w:rPr>
    </w:lvl>
    <w:lvl w:ilvl="1" w:tplc="080A0019" w:tentative="1">
      <w:start w:val="1"/>
      <w:numFmt w:val="lowerLetter"/>
      <w:lvlText w:val="%2."/>
      <w:lvlJc w:val="left"/>
      <w:pPr>
        <w:ind w:left="1347" w:hanging="360"/>
      </w:pPr>
    </w:lvl>
    <w:lvl w:ilvl="2" w:tplc="080A001B" w:tentative="1">
      <w:start w:val="1"/>
      <w:numFmt w:val="lowerRoman"/>
      <w:lvlText w:val="%3."/>
      <w:lvlJc w:val="right"/>
      <w:pPr>
        <w:ind w:left="2067" w:hanging="180"/>
      </w:pPr>
    </w:lvl>
    <w:lvl w:ilvl="3" w:tplc="080A000F" w:tentative="1">
      <w:start w:val="1"/>
      <w:numFmt w:val="decimal"/>
      <w:lvlText w:val="%4."/>
      <w:lvlJc w:val="left"/>
      <w:pPr>
        <w:ind w:left="2787" w:hanging="360"/>
      </w:pPr>
    </w:lvl>
    <w:lvl w:ilvl="4" w:tplc="080A0019" w:tentative="1">
      <w:start w:val="1"/>
      <w:numFmt w:val="lowerLetter"/>
      <w:lvlText w:val="%5."/>
      <w:lvlJc w:val="left"/>
      <w:pPr>
        <w:ind w:left="3507" w:hanging="360"/>
      </w:pPr>
    </w:lvl>
    <w:lvl w:ilvl="5" w:tplc="080A001B" w:tentative="1">
      <w:start w:val="1"/>
      <w:numFmt w:val="lowerRoman"/>
      <w:lvlText w:val="%6."/>
      <w:lvlJc w:val="right"/>
      <w:pPr>
        <w:ind w:left="4227" w:hanging="180"/>
      </w:pPr>
    </w:lvl>
    <w:lvl w:ilvl="6" w:tplc="080A000F" w:tentative="1">
      <w:start w:val="1"/>
      <w:numFmt w:val="decimal"/>
      <w:lvlText w:val="%7."/>
      <w:lvlJc w:val="left"/>
      <w:pPr>
        <w:ind w:left="4947" w:hanging="360"/>
      </w:pPr>
    </w:lvl>
    <w:lvl w:ilvl="7" w:tplc="080A0019" w:tentative="1">
      <w:start w:val="1"/>
      <w:numFmt w:val="lowerLetter"/>
      <w:lvlText w:val="%8."/>
      <w:lvlJc w:val="left"/>
      <w:pPr>
        <w:ind w:left="5667" w:hanging="360"/>
      </w:pPr>
    </w:lvl>
    <w:lvl w:ilvl="8" w:tplc="080A001B" w:tentative="1">
      <w:start w:val="1"/>
      <w:numFmt w:val="lowerRoman"/>
      <w:lvlText w:val="%9."/>
      <w:lvlJc w:val="right"/>
      <w:pPr>
        <w:ind w:left="6387" w:hanging="180"/>
      </w:pPr>
    </w:lvl>
  </w:abstractNum>
  <w:abstractNum w:abstractNumId="4" w15:restartNumberingAfterBreak="0">
    <w:nsid w:val="146403C6"/>
    <w:multiLevelType w:val="multilevel"/>
    <w:tmpl w:val="F0C8D732"/>
    <w:lvl w:ilvl="0">
      <w:start w:val="4"/>
      <w:numFmt w:val="decimal"/>
      <w:lvlText w:val="%1"/>
      <w:lvlJc w:val="left"/>
      <w:pPr>
        <w:ind w:left="934" w:hanging="534"/>
      </w:pPr>
      <w:rPr>
        <w:rFonts w:hint="default"/>
      </w:rPr>
    </w:lvl>
    <w:lvl w:ilvl="1">
      <w:start w:val="1"/>
      <w:numFmt w:val="decimal"/>
      <w:lvlText w:val="%1.%2."/>
      <w:lvlJc w:val="left"/>
      <w:pPr>
        <w:ind w:left="934" w:hanging="534"/>
      </w:pPr>
      <w:rPr>
        <w:rFonts w:ascii="Arial" w:eastAsia="Arial" w:hAnsi="Arial" w:cs="Arial" w:hint="default"/>
        <w:w w:val="103"/>
        <w:sz w:val="20"/>
        <w:szCs w:val="20"/>
      </w:rPr>
    </w:lvl>
    <w:lvl w:ilvl="2">
      <w:numFmt w:val="bullet"/>
      <w:lvlText w:val="•"/>
      <w:lvlJc w:val="left"/>
      <w:pPr>
        <w:ind w:left="2512" w:hanging="534"/>
      </w:pPr>
      <w:rPr>
        <w:rFonts w:hint="default"/>
      </w:rPr>
    </w:lvl>
    <w:lvl w:ilvl="3">
      <w:numFmt w:val="bullet"/>
      <w:lvlText w:val="•"/>
      <w:lvlJc w:val="left"/>
      <w:pPr>
        <w:ind w:left="3298" w:hanging="534"/>
      </w:pPr>
      <w:rPr>
        <w:rFonts w:hint="default"/>
      </w:rPr>
    </w:lvl>
    <w:lvl w:ilvl="4">
      <w:numFmt w:val="bullet"/>
      <w:lvlText w:val="•"/>
      <w:lvlJc w:val="left"/>
      <w:pPr>
        <w:ind w:left="4084" w:hanging="534"/>
      </w:pPr>
      <w:rPr>
        <w:rFonts w:hint="default"/>
      </w:rPr>
    </w:lvl>
    <w:lvl w:ilvl="5">
      <w:numFmt w:val="bullet"/>
      <w:lvlText w:val="•"/>
      <w:lvlJc w:val="left"/>
      <w:pPr>
        <w:ind w:left="4870" w:hanging="534"/>
      </w:pPr>
      <w:rPr>
        <w:rFonts w:hint="default"/>
      </w:rPr>
    </w:lvl>
    <w:lvl w:ilvl="6">
      <w:numFmt w:val="bullet"/>
      <w:lvlText w:val="•"/>
      <w:lvlJc w:val="left"/>
      <w:pPr>
        <w:ind w:left="5656" w:hanging="534"/>
      </w:pPr>
      <w:rPr>
        <w:rFonts w:hint="default"/>
      </w:rPr>
    </w:lvl>
    <w:lvl w:ilvl="7">
      <w:numFmt w:val="bullet"/>
      <w:lvlText w:val="•"/>
      <w:lvlJc w:val="left"/>
      <w:pPr>
        <w:ind w:left="6442" w:hanging="534"/>
      </w:pPr>
      <w:rPr>
        <w:rFonts w:hint="default"/>
      </w:rPr>
    </w:lvl>
    <w:lvl w:ilvl="8">
      <w:numFmt w:val="bullet"/>
      <w:lvlText w:val="•"/>
      <w:lvlJc w:val="left"/>
      <w:pPr>
        <w:ind w:left="7228" w:hanging="534"/>
      </w:pPr>
      <w:rPr>
        <w:rFonts w:hint="default"/>
      </w:rPr>
    </w:lvl>
  </w:abstractNum>
  <w:abstractNum w:abstractNumId="5" w15:restartNumberingAfterBreak="0">
    <w:nsid w:val="18146D41"/>
    <w:multiLevelType w:val="hybridMultilevel"/>
    <w:tmpl w:val="40A676FE"/>
    <w:lvl w:ilvl="0" w:tplc="8D2A10FA">
      <w:numFmt w:val="bullet"/>
      <w:lvlText w:val=""/>
      <w:lvlJc w:val="left"/>
      <w:pPr>
        <w:ind w:left="267" w:hanging="267"/>
      </w:pPr>
      <w:rPr>
        <w:rFonts w:ascii="Symbol" w:eastAsia="Symbol" w:hAnsi="Symbol" w:cs="Symbol" w:hint="default"/>
        <w:color w:val="0000FF"/>
        <w:w w:val="103"/>
        <w:sz w:val="20"/>
        <w:szCs w:val="20"/>
      </w:rPr>
    </w:lvl>
    <w:lvl w:ilvl="1" w:tplc="A45CFC46">
      <w:numFmt w:val="bullet"/>
      <w:lvlText w:val="•"/>
      <w:lvlJc w:val="left"/>
      <w:pPr>
        <w:ind w:left="1059" w:hanging="267"/>
      </w:pPr>
      <w:rPr>
        <w:rFonts w:hint="default"/>
      </w:rPr>
    </w:lvl>
    <w:lvl w:ilvl="2" w:tplc="CA28D7C6">
      <w:numFmt w:val="bullet"/>
      <w:lvlText w:val="•"/>
      <w:lvlJc w:val="left"/>
      <w:pPr>
        <w:ind w:left="1845" w:hanging="267"/>
      </w:pPr>
      <w:rPr>
        <w:rFonts w:hint="default"/>
      </w:rPr>
    </w:lvl>
    <w:lvl w:ilvl="3" w:tplc="5A04DB78">
      <w:numFmt w:val="bullet"/>
      <w:lvlText w:val="•"/>
      <w:lvlJc w:val="left"/>
      <w:pPr>
        <w:ind w:left="2631" w:hanging="267"/>
      </w:pPr>
      <w:rPr>
        <w:rFonts w:hint="default"/>
      </w:rPr>
    </w:lvl>
    <w:lvl w:ilvl="4" w:tplc="2D98645C">
      <w:numFmt w:val="bullet"/>
      <w:lvlText w:val="•"/>
      <w:lvlJc w:val="left"/>
      <w:pPr>
        <w:ind w:left="3417" w:hanging="267"/>
      </w:pPr>
      <w:rPr>
        <w:rFonts w:hint="default"/>
      </w:rPr>
    </w:lvl>
    <w:lvl w:ilvl="5" w:tplc="8EE429DA">
      <w:numFmt w:val="bullet"/>
      <w:lvlText w:val="•"/>
      <w:lvlJc w:val="left"/>
      <w:pPr>
        <w:ind w:left="4203" w:hanging="267"/>
      </w:pPr>
      <w:rPr>
        <w:rFonts w:hint="default"/>
      </w:rPr>
    </w:lvl>
    <w:lvl w:ilvl="6" w:tplc="D9C6FB16">
      <w:numFmt w:val="bullet"/>
      <w:lvlText w:val="•"/>
      <w:lvlJc w:val="left"/>
      <w:pPr>
        <w:ind w:left="4989" w:hanging="267"/>
      </w:pPr>
      <w:rPr>
        <w:rFonts w:hint="default"/>
      </w:rPr>
    </w:lvl>
    <w:lvl w:ilvl="7" w:tplc="280CA0DC">
      <w:numFmt w:val="bullet"/>
      <w:lvlText w:val="•"/>
      <w:lvlJc w:val="left"/>
      <w:pPr>
        <w:ind w:left="5775" w:hanging="267"/>
      </w:pPr>
      <w:rPr>
        <w:rFonts w:hint="default"/>
      </w:rPr>
    </w:lvl>
    <w:lvl w:ilvl="8" w:tplc="A2C25E44">
      <w:numFmt w:val="bullet"/>
      <w:lvlText w:val="•"/>
      <w:lvlJc w:val="left"/>
      <w:pPr>
        <w:ind w:left="6561" w:hanging="267"/>
      </w:pPr>
      <w:rPr>
        <w:rFonts w:hint="default"/>
      </w:rPr>
    </w:lvl>
  </w:abstractNum>
  <w:abstractNum w:abstractNumId="6" w15:restartNumberingAfterBreak="0">
    <w:nsid w:val="19F15BCB"/>
    <w:multiLevelType w:val="hybridMultilevel"/>
    <w:tmpl w:val="CBCE1D2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7" w15:restartNumberingAfterBreak="0">
    <w:nsid w:val="2DAA115A"/>
    <w:multiLevelType w:val="hybridMultilevel"/>
    <w:tmpl w:val="8EB2E358"/>
    <w:lvl w:ilvl="0" w:tplc="FD36C0BA">
      <w:numFmt w:val="bullet"/>
      <w:lvlText w:val="‐"/>
      <w:lvlJc w:val="left"/>
      <w:pPr>
        <w:ind w:left="1636" w:hanging="360"/>
      </w:pPr>
      <w:rPr>
        <w:rFonts w:ascii="Calibri" w:eastAsia="Calibri" w:hAnsi="Calibri" w:cs="Calibri" w:hint="default"/>
        <w:color w:val="0000FF"/>
        <w:w w:val="103"/>
        <w:sz w:val="20"/>
        <w:szCs w:val="20"/>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8" w15:restartNumberingAfterBreak="0">
    <w:nsid w:val="40401A51"/>
    <w:multiLevelType w:val="hybridMultilevel"/>
    <w:tmpl w:val="B2DC3BB2"/>
    <w:lvl w:ilvl="0" w:tplc="FB18815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77B03A5"/>
    <w:multiLevelType w:val="hybridMultilevel"/>
    <w:tmpl w:val="1C8687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8093BF9"/>
    <w:multiLevelType w:val="multilevel"/>
    <w:tmpl w:val="1A42D76E"/>
    <w:lvl w:ilvl="0">
      <w:start w:val="1"/>
      <w:numFmt w:val="decimal"/>
      <w:lvlText w:val="%1"/>
      <w:lvlJc w:val="left"/>
      <w:pPr>
        <w:ind w:left="934" w:hanging="533"/>
      </w:pPr>
      <w:rPr>
        <w:rFonts w:hint="default"/>
      </w:rPr>
    </w:lvl>
    <w:lvl w:ilvl="1">
      <w:start w:val="1"/>
      <w:numFmt w:val="decimal"/>
      <w:lvlText w:val="%1.%2."/>
      <w:lvlJc w:val="left"/>
      <w:pPr>
        <w:ind w:left="934" w:hanging="533"/>
      </w:pPr>
      <w:rPr>
        <w:rFonts w:ascii="Arial" w:eastAsia="Arial" w:hAnsi="Arial" w:cs="Arial" w:hint="default"/>
        <w:spacing w:val="-1"/>
        <w:w w:val="103"/>
        <w:sz w:val="20"/>
        <w:szCs w:val="20"/>
      </w:rPr>
    </w:lvl>
    <w:lvl w:ilvl="2">
      <w:numFmt w:val="bullet"/>
      <w:lvlText w:val=""/>
      <w:lvlJc w:val="left"/>
      <w:pPr>
        <w:ind w:left="1272" w:hanging="339"/>
      </w:pPr>
      <w:rPr>
        <w:rFonts w:ascii="Symbol" w:eastAsia="Symbol" w:hAnsi="Symbol" w:cs="Symbol" w:hint="default"/>
        <w:w w:val="103"/>
        <w:sz w:val="20"/>
        <w:szCs w:val="20"/>
      </w:rPr>
    </w:lvl>
    <w:lvl w:ilvl="3">
      <w:numFmt w:val="bullet"/>
      <w:lvlText w:val="•"/>
      <w:lvlJc w:val="left"/>
      <w:pPr>
        <w:ind w:left="2951" w:hanging="339"/>
      </w:pPr>
      <w:rPr>
        <w:rFonts w:hint="default"/>
      </w:rPr>
    </w:lvl>
    <w:lvl w:ilvl="4">
      <w:numFmt w:val="bullet"/>
      <w:lvlText w:val="•"/>
      <w:lvlJc w:val="left"/>
      <w:pPr>
        <w:ind w:left="3786" w:hanging="339"/>
      </w:pPr>
      <w:rPr>
        <w:rFonts w:hint="default"/>
      </w:rPr>
    </w:lvl>
    <w:lvl w:ilvl="5">
      <w:numFmt w:val="bullet"/>
      <w:lvlText w:val="•"/>
      <w:lvlJc w:val="left"/>
      <w:pPr>
        <w:ind w:left="4622" w:hanging="339"/>
      </w:pPr>
      <w:rPr>
        <w:rFonts w:hint="default"/>
      </w:rPr>
    </w:lvl>
    <w:lvl w:ilvl="6">
      <w:numFmt w:val="bullet"/>
      <w:lvlText w:val="•"/>
      <w:lvlJc w:val="left"/>
      <w:pPr>
        <w:ind w:left="5457" w:hanging="339"/>
      </w:pPr>
      <w:rPr>
        <w:rFonts w:hint="default"/>
      </w:rPr>
    </w:lvl>
    <w:lvl w:ilvl="7">
      <w:numFmt w:val="bullet"/>
      <w:lvlText w:val="•"/>
      <w:lvlJc w:val="left"/>
      <w:pPr>
        <w:ind w:left="6293" w:hanging="339"/>
      </w:pPr>
      <w:rPr>
        <w:rFonts w:hint="default"/>
      </w:rPr>
    </w:lvl>
    <w:lvl w:ilvl="8">
      <w:numFmt w:val="bullet"/>
      <w:lvlText w:val="•"/>
      <w:lvlJc w:val="left"/>
      <w:pPr>
        <w:ind w:left="7128" w:hanging="339"/>
      </w:pPr>
      <w:rPr>
        <w:rFonts w:hint="default"/>
      </w:rPr>
    </w:lvl>
  </w:abstractNum>
  <w:abstractNum w:abstractNumId="11" w15:restartNumberingAfterBreak="0">
    <w:nsid w:val="51810B88"/>
    <w:multiLevelType w:val="hybridMultilevel"/>
    <w:tmpl w:val="145A1866"/>
    <w:lvl w:ilvl="0" w:tplc="FD36C0BA">
      <w:numFmt w:val="bullet"/>
      <w:lvlText w:val="‐"/>
      <w:lvlJc w:val="left"/>
      <w:pPr>
        <w:ind w:left="1636" w:hanging="360"/>
      </w:pPr>
      <w:rPr>
        <w:rFonts w:ascii="Calibri" w:eastAsia="Calibri" w:hAnsi="Calibri" w:cs="Calibri" w:hint="default"/>
        <w:color w:val="0000FF"/>
        <w:w w:val="103"/>
        <w:sz w:val="20"/>
        <w:szCs w:val="20"/>
      </w:rPr>
    </w:lvl>
    <w:lvl w:ilvl="1" w:tplc="280A0003" w:tentative="1">
      <w:start w:val="1"/>
      <w:numFmt w:val="bullet"/>
      <w:lvlText w:val="o"/>
      <w:lvlJc w:val="left"/>
      <w:pPr>
        <w:ind w:left="2356" w:hanging="360"/>
      </w:pPr>
      <w:rPr>
        <w:rFonts w:ascii="Courier New" w:hAnsi="Courier New" w:cs="Courier New" w:hint="default"/>
      </w:rPr>
    </w:lvl>
    <w:lvl w:ilvl="2" w:tplc="280A0005" w:tentative="1">
      <w:start w:val="1"/>
      <w:numFmt w:val="bullet"/>
      <w:lvlText w:val=""/>
      <w:lvlJc w:val="left"/>
      <w:pPr>
        <w:ind w:left="3076" w:hanging="360"/>
      </w:pPr>
      <w:rPr>
        <w:rFonts w:ascii="Wingdings" w:hAnsi="Wingdings" w:hint="default"/>
      </w:rPr>
    </w:lvl>
    <w:lvl w:ilvl="3" w:tplc="280A0001" w:tentative="1">
      <w:start w:val="1"/>
      <w:numFmt w:val="bullet"/>
      <w:lvlText w:val=""/>
      <w:lvlJc w:val="left"/>
      <w:pPr>
        <w:ind w:left="3796" w:hanging="360"/>
      </w:pPr>
      <w:rPr>
        <w:rFonts w:ascii="Symbol" w:hAnsi="Symbol" w:hint="default"/>
      </w:rPr>
    </w:lvl>
    <w:lvl w:ilvl="4" w:tplc="280A0003" w:tentative="1">
      <w:start w:val="1"/>
      <w:numFmt w:val="bullet"/>
      <w:lvlText w:val="o"/>
      <w:lvlJc w:val="left"/>
      <w:pPr>
        <w:ind w:left="4516" w:hanging="360"/>
      </w:pPr>
      <w:rPr>
        <w:rFonts w:ascii="Courier New" w:hAnsi="Courier New" w:cs="Courier New" w:hint="default"/>
      </w:rPr>
    </w:lvl>
    <w:lvl w:ilvl="5" w:tplc="280A0005" w:tentative="1">
      <w:start w:val="1"/>
      <w:numFmt w:val="bullet"/>
      <w:lvlText w:val=""/>
      <w:lvlJc w:val="left"/>
      <w:pPr>
        <w:ind w:left="5236" w:hanging="360"/>
      </w:pPr>
      <w:rPr>
        <w:rFonts w:ascii="Wingdings" w:hAnsi="Wingdings" w:hint="default"/>
      </w:rPr>
    </w:lvl>
    <w:lvl w:ilvl="6" w:tplc="280A0001" w:tentative="1">
      <w:start w:val="1"/>
      <w:numFmt w:val="bullet"/>
      <w:lvlText w:val=""/>
      <w:lvlJc w:val="left"/>
      <w:pPr>
        <w:ind w:left="5956" w:hanging="360"/>
      </w:pPr>
      <w:rPr>
        <w:rFonts w:ascii="Symbol" w:hAnsi="Symbol" w:hint="default"/>
      </w:rPr>
    </w:lvl>
    <w:lvl w:ilvl="7" w:tplc="280A0003" w:tentative="1">
      <w:start w:val="1"/>
      <w:numFmt w:val="bullet"/>
      <w:lvlText w:val="o"/>
      <w:lvlJc w:val="left"/>
      <w:pPr>
        <w:ind w:left="6676" w:hanging="360"/>
      </w:pPr>
      <w:rPr>
        <w:rFonts w:ascii="Courier New" w:hAnsi="Courier New" w:cs="Courier New" w:hint="default"/>
      </w:rPr>
    </w:lvl>
    <w:lvl w:ilvl="8" w:tplc="280A0005" w:tentative="1">
      <w:start w:val="1"/>
      <w:numFmt w:val="bullet"/>
      <w:lvlText w:val=""/>
      <w:lvlJc w:val="left"/>
      <w:pPr>
        <w:ind w:left="7396" w:hanging="360"/>
      </w:pPr>
      <w:rPr>
        <w:rFonts w:ascii="Wingdings" w:hAnsi="Wingdings" w:hint="default"/>
      </w:rPr>
    </w:lvl>
  </w:abstractNum>
  <w:abstractNum w:abstractNumId="12" w15:restartNumberingAfterBreak="0">
    <w:nsid w:val="5446551E"/>
    <w:multiLevelType w:val="hybridMultilevel"/>
    <w:tmpl w:val="156E9F10"/>
    <w:lvl w:ilvl="0" w:tplc="FB188152">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64B00604"/>
    <w:multiLevelType w:val="multilevel"/>
    <w:tmpl w:val="1A42D76E"/>
    <w:lvl w:ilvl="0">
      <w:start w:val="1"/>
      <w:numFmt w:val="decimal"/>
      <w:lvlText w:val="%1"/>
      <w:lvlJc w:val="left"/>
      <w:pPr>
        <w:ind w:left="934" w:hanging="533"/>
      </w:pPr>
      <w:rPr>
        <w:rFonts w:hint="default"/>
      </w:rPr>
    </w:lvl>
    <w:lvl w:ilvl="1">
      <w:start w:val="1"/>
      <w:numFmt w:val="decimal"/>
      <w:lvlText w:val="%1.%2."/>
      <w:lvlJc w:val="left"/>
      <w:pPr>
        <w:ind w:left="934" w:hanging="533"/>
      </w:pPr>
      <w:rPr>
        <w:rFonts w:ascii="Arial" w:eastAsia="Arial" w:hAnsi="Arial" w:cs="Arial" w:hint="default"/>
        <w:spacing w:val="-1"/>
        <w:w w:val="103"/>
        <w:sz w:val="20"/>
        <w:szCs w:val="20"/>
      </w:rPr>
    </w:lvl>
    <w:lvl w:ilvl="2">
      <w:numFmt w:val="bullet"/>
      <w:lvlText w:val=""/>
      <w:lvlJc w:val="left"/>
      <w:pPr>
        <w:ind w:left="1272" w:hanging="339"/>
      </w:pPr>
      <w:rPr>
        <w:rFonts w:ascii="Symbol" w:eastAsia="Symbol" w:hAnsi="Symbol" w:cs="Symbol" w:hint="default"/>
        <w:w w:val="103"/>
        <w:sz w:val="20"/>
        <w:szCs w:val="20"/>
      </w:rPr>
    </w:lvl>
    <w:lvl w:ilvl="3">
      <w:numFmt w:val="bullet"/>
      <w:lvlText w:val="•"/>
      <w:lvlJc w:val="left"/>
      <w:pPr>
        <w:ind w:left="2951" w:hanging="339"/>
      </w:pPr>
      <w:rPr>
        <w:rFonts w:hint="default"/>
      </w:rPr>
    </w:lvl>
    <w:lvl w:ilvl="4">
      <w:numFmt w:val="bullet"/>
      <w:lvlText w:val="•"/>
      <w:lvlJc w:val="left"/>
      <w:pPr>
        <w:ind w:left="3786" w:hanging="339"/>
      </w:pPr>
      <w:rPr>
        <w:rFonts w:hint="default"/>
      </w:rPr>
    </w:lvl>
    <w:lvl w:ilvl="5">
      <w:numFmt w:val="bullet"/>
      <w:lvlText w:val="•"/>
      <w:lvlJc w:val="left"/>
      <w:pPr>
        <w:ind w:left="4622" w:hanging="339"/>
      </w:pPr>
      <w:rPr>
        <w:rFonts w:hint="default"/>
      </w:rPr>
    </w:lvl>
    <w:lvl w:ilvl="6">
      <w:numFmt w:val="bullet"/>
      <w:lvlText w:val="•"/>
      <w:lvlJc w:val="left"/>
      <w:pPr>
        <w:ind w:left="5457" w:hanging="339"/>
      </w:pPr>
      <w:rPr>
        <w:rFonts w:hint="default"/>
      </w:rPr>
    </w:lvl>
    <w:lvl w:ilvl="7">
      <w:numFmt w:val="bullet"/>
      <w:lvlText w:val="•"/>
      <w:lvlJc w:val="left"/>
      <w:pPr>
        <w:ind w:left="6293" w:hanging="339"/>
      </w:pPr>
      <w:rPr>
        <w:rFonts w:hint="default"/>
      </w:rPr>
    </w:lvl>
    <w:lvl w:ilvl="8">
      <w:numFmt w:val="bullet"/>
      <w:lvlText w:val="•"/>
      <w:lvlJc w:val="left"/>
      <w:pPr>
        <w:ind w:left="7128" w:hanging="339"/>
      </w:pPr>
      <w:rPr>
        <w:rFonts w:hint="default"/>
      </w:rPr>
    </w:lvl>
  </w:abstractNum>
  <w:abstractNum w:abstractNumId="14" w15:restartNumberingAfterBreak="0">
    <w:nsid w:val="685D15EF"/>
    <w:multiLevelType w:val="hybridMultilevel"/>
    <w:tmpl w:val="548CF796"/>
    <w:lvl w:ilvl="0" w:tplc="FD36C0BA">
      <w:numFmt w:val="bullet"/>
      <w:lvlText w:val="‐"/>
      <w:lvlJc w:val="left"/>
      <w:pPr>
        <w:ind w:left="340" w:hanging="340"/>
      </w:pPr>
      <w:rPr>
        <w:rFonts w:ascii="Calibri" w:eastAsia="Calibri" w:hAnsi="Calibri" w:cs="Calibri" w:hint="default"/>
        <w:color w:val="0000FF"/>
        <w:w w:val="103"/>
        <w:sz w:val="20"/>
        <w:szCs w:val="20"/>
      </w:rPr>
    </w:lvl>
    <w:lvl w:ilvl="1" w:tplc="26BA105C">
      <w:numFmt w:val="bullet"/>
      <w:lvlText w:val="•"/>
      <w:lvlJc w:val="left"/>
      <w:pPr>
        <w:ind w:left="1114" w:hanging="340"/>
      </w:pPr>
      <w:rPr>
        <w:rFonts w:hint="default"/>
      </w:rPr>
    </w:lvl>
    <w:lvl w:ilvl="2" w:tplc="EEAC000A">
      <w:numFmt w:val="bullet"/>
      <w:lvlText w:val="•"/>
      <w:lvlJc w:val="left"/>
      <w:pPr>
        <w:ind w:left="1886" w:hanging="340"/>
      </w:pPr>
      <w:rPr>
        <w:rFonts w:hint="default"/>
      </w:rPr>
    </w:lvl>
    <w:lvl w:ilvl="3" w:tplc="E6A258F2">
      <w:numFmt w:val="bullet"/>
      <w:lvlText w:val="•"/>
      <w:lvlJc w:val="left"/>
      <w:pPr>
        <w:ind w:left="2658" w:hanging="340"/>
      </w:pPr>
      <w:rPr>
        <w:rFonts w:hint="default"/>
      </w:rPr>
    </w:lvl>
    <w:lvl w:ilvl="4" w:tplc="8D264CAE">
      <w:numFmt w:val="bullet"/>
      <w:lvlText w:val="•"/>
      <w:lvlJc w:val="left"/>
      <w:pPr>
        <w:ind w:left="3430" w:hanging="340"/>
      </w:pPr>
      <w:rPr>
        <w:rFonts w:hint="default"/>
      </w:rPr>
    </w:lvl>
    <w:lvl w:ilvl="5" w:tplc="44EEAE44">
      <w:numFmt w:val="bullet"/>
      <w:lvlText w:val="•"/>
      <w:lvlJc w:val="left"/>
      <w:pPr>
        <w:ind w:left="4202" w:hanging="340"/>
      </w:pPr>
      <w:rPr>
        <w:rFonts w:hint="default"/>
      </w:rPr>
    </w:lvl>
    <w:lvl w:ilvl="6" w:tplc="02AE1078">
      <w:numFmt w:val="bullet"/>
      <w:lvlText w:val="•"/>
      <w:lvlJc w:val="left"/>
      <w:pPr>
        <w:ind w:left="4974" w:hanging="340"/>
      </w:pPr>
      <w:rPr>
        <w:rFonts w:hint="default"/>
      </w:rPr>
    </w:lvl>
    <w:lvl w:ilvl="7" w:tplc="41FA80D2">
      <w:numFmt w:val="bullet"/>
      <w:lvlText w:val="•"/>
      <w:lvlJc w:val="left"/>
      <w:pPr>
        <w:ind w:left="5746" w:hanging="340"/>
      </w:pPr>
      <w:rPr>
        <w:rFonts w:hint="default"/>
      </w:rPr>
    </w:lvl>
    <w:lvl w:ilvl="8" w:tplc="892AA196">
      <w:numFmt w:val="bullet"/>
      <w:lvlText w:val="•"/>
      <w:lvlJc w:val="left"/>
      <w:pPr>
        <w:ind w:left="6518" w:hanging="340"/>
      </w:pPr>
      <w:rPr>
        <w:rFonts w:hint="default"/>
      </w:rPr>
    </w:lvl>
  </w:abstractNum>
  <w:abstractNum w:abstractNumId="15" w15:restartNumberingAfterBreak="0">
    <w:nsid w:val="76585346"/>
    <w:multiLevelType w:val="hybridMultilevel"/>
    <w:tmpl w:val="EDE86218"/>
    <w:lvl w:ilvl="0" w:tplc="8DD840DA">
      <w:numFmt w:val="bullet"/>
      <w:lvlText w:val="‐"/>
      <w:lvlJc w:val="left"/>
      <w:pPr>
        <w:ind w:left="1078" w:hanging="340"/>
      </w:pPr>
      <w:rPr>
        <w:rFonts w:ascii="Calibri" w:eastAsia="Calibri" w:hAnsi="Calibri" w:cs="Calibri" w:hint="default"/>
        <w:color w:val="0000FF"/>
        <w:w w:val="103"/>
        <w:sz w:val="20"/>
        <w:szCs w:val="20"/>
      </w:rPr>
    </w:lvl>
    <w:lvl w:ilvl="1" w:tplc="49C8DD32">
      <w:numFmt w:val="bullet"/>
      <w:lvlText w:val="•"/>
      <w:lvlJc w:val="left"/>
      <w:pPr>
        <w:ind w:left="1852" w:hanging="340"/>
      </w:pPr>
      <w:rPr>
        <w:rFonts w:hint="default"/>
      </w:rPr>
    </w:lvl>
    <w:lvl w:ilvl="2" w:tplc="62C0E488">
      <w:numFmt w:val="bullet"/>
      <w:lvlText w:val="•"/>
      <w:lvlJc w:val="left"/>
      <w:pPr>
        <w:ind w:left="2624" w:hanging="340"/>
      </w:pPr>
      <w:rPr>
        <w:rFonts w:hint="default"/>
      </w:rPr>
    </w:lvl>
    <w:lvl w:ilvl="3" w:tplc="EB28F2F2">
      <w:numFmt w:val="bullet"/>
      <w:lvlText w:val="•"/>
      <w:lvlJc w:val="left"/>
      <w:pPr>
        <w:ind w:left="3396" w:hanging="340"/>
      </w:pPr>
      <w:rPr>
        <w:rFonts w:hint="default"/>
      </w:rPr>
    </w:lvl>
    <w:lvl w:ilvl="4" w:tplc="B5169B0C">
      <w:numFmt w:val="bullet"/>
      <w:lvlText w:val="•"/>
      <w:lvlJc w:val="left"/>
      <w:pPr>
        <w:ind w:left="4168" w:hanging="340"/>
      </w:pPr>
      <w:rPr>
        <w:rFonts w:hint="default"/>
      </w:rPr>
    </w:lvl>
    <w:lvl w:ilvl="5" w:tplc="9CBA1B00">
      <w:numFmt w:val="bullet"/>
      <w:lvlText w:val="•"/>
      <w:lvlJc w:val="left"/>
      <w:pPr>
        <w:ind w:left="4940" w:hanging="340"/>
      </w:pPr>
      <w:rPr>
        <w:rFonts w:hint="default"/>
      </w:rPr>
    </w:lvl>
    <w:lvl w:ilvl="6" w:tplc="2AA6A42E">
      <w:numFmt w:val="bullet"/>
      <w:lvlText w:val="•"/>
      <w:lvlJc w:val="left"/>
      <w:pPr>
        <w:ind w:left="5712" w:hanging="340"/>
      </w:pPr>
      <w:rPr>
        <w:rFonts w:hint="default"/>
      </w:rPr>
    </w:lvl>
    <w:lvl w:ilvl="7" w:tplc="E0A814AE">
      <w:numFmt w:val="bullet"/>
      <w:lvlText w:val="•"/>
      <w:lvlJc w:val="left"/>
      <w:pPr>
        <w:ind w:left="6484" w:hanging="340"/>
      </w:pPr>
      <w:rPr>
        <w:rFonts w:hint="default"/>
      </w:rPr>
    </w:lvl>
    <w:lvl w:ilvl="8" w:tplc="B7C0E790">
      <w:numFmt w:val="bullet"/>
      <w:lvlText w:val="•"/>
      <w:lvlJc w:val="left"/>
      <w:pPr>
        <w:ind w:left="7256" w:hanging="340"/>
      </w:pPr>
      <w:rPr>
        <w:rFonts w:hint="default"/>
      </w:rPr>
    </w:lvl>
  </w:abstractNum>
  <w:abstractNum w:abstractNumId="16" w15:restartNumberingAfterBreak="0">
    <w:nsid w:val="767D6AD8"/>
    <w:multiLevelType w:val="hybridMultilevel"/>
    <w:tmpl w:val="702A9564"/>
    <w:lvl w:ilvl="0" w:tplc="FD36C0BA">
      <w:numFmt w:val="bullet"/>
      <w:lvlText w:val="‐"/>
      <w:lvlJc w:val="left"/>
      <w:pPr>
        <w:ind w:left="720" w:hanging="360"/>
      </w:pPr>
      <w:rPr>
        <w:rFonts w:ascii="Calibri" w:eastAsia="Calibri" w:hAnsi="Calibri" w:cs="Calibri" w:hint="default"/>
        <w:color w:val="0000FF"/>
        <w:w w:val="103"/>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428427608">
    <w:abstractNumId w:val="4"/>
  </w:num>
  <w:num w:numId="2" w16cid:durableId="1684436620">
    <w:abstractNumId w:val="1"/>
  </w:num>
  <w:num w:numId="3" w16cid:durableId="2048069113">
    <w:abstractNumId w:val="14"/>
  </w:num>
  <w:num w:numId="4" w16cid:durableId="884954226">
    <w:abstractNumId w:val="10"/>
  </w:num>
  <w:num w:numId="5" w16cid:durableId="652760975">
    <w:abstractNumId w:val="5"/>
  </w:num>
  <w:num w:numId="6" w16cid:durableId="619147004">
    <w:abstractNumId w:val="15"/>
  </w:num>
  <w:num w:numId="7" w16cid:durableId="1139231317">
    <w:abstractNumId w:val="13"/>
  </w:num>
  <w:num w:numId="8" w16cid:durableId="25058754">
    <w:abstractNumId w:val="9"/>
  </w:num>
  <w:num w:numId="9" w16cid:durableId="1911424666">
    <w:abstractNumId w:val="8"/>
  </w:num>
  <w:num w:numId="10" w16cid:durableId="2097632495">
    <w:abstractNumId w:val="12"/>
  </w:num>
  <w:num w:numId="11" w16cid:durableId="1135411865">
    <w:abstractNumId w:val="0"/>
  </w:num>
  <w:num w:numId="12" w16cid:durableId="1214581427">
    <w:abstractNumId w:val="7"/>
  </w:num>
  <w:num w:numId="13" w16cid:durableId="8753931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2860711">
    <w:abstractNumId w:val="11"/>
  </w:num>
  <w:num w:numId="15" w16cid:durableId="377777056">
    <w:abstractNumId w:val="2"/>
  </w:num>
  <w:num w:numId="16" w16cid:durableId="1180702217">
    <w:abstractNumId w:val="6"/>
  </w:num>
  <w:num w:numId="17" w16cid:durableId="803305922">
    <w:abstractNumId w:val="16"/>
  </w:num>
  <w:num w:numId="18" w16cid:durableId="792015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954"/>
    <w:rsid w:val="00045038"/>
    <w:rsid w:val="000F3C52"/>
    <w:rsid w:val="0010093F"/>
    <w:rsid w:val="00113D5D"/>
    <w:rsid w:val="00156F84"/>
    <w:rsid w:val="001C4603"/>
    <w:rsid w:val="001E759C"/>
    <w:rsid w:val="001F3EF7"/>
    <w:rsid w:val="0022145A"/>
    <w:rsid w:val="002229D1"/>
    <w:rsid w:val="00225B31"/>
    <w:rsid w:val="00247F48"/>
    <w:rsid w:val="0026746D"/>
    <w:rsid w:val="00270226"/>
    <w:rsid w:val="00293381"/>
    <w:rsid w:val="002A1747"/>
    <w:rsid w:val="002A2B18"/>
    <w:rsid w:val="002A5D20"/>
    <w:rsid w:val="002A6312"/>
    <w:rsid w:val="002C3B02"/>
    <w:rsid w:val="002D30EE"/>
    <w:rsid w:val="002F3104"/>
    <w:rsid w:val="002F671D"/>
    <w:rsid w:val="00310DC0"/>
    <w:rsid w:val="003308E8"/>
    <w:rsid w:val="0034312D"/>
    <w:rsid w:val="00346B54"/>
    <w:rsid w:val="003511E2"/>
    <w:rsid w:val="00367288"/>
    <w:rsid w:val="003701F5"/>
    <w:rsid w:val="003D4C0E"/>
    <w:rsid w:val="003E6168"/>
    <w:rsid w:val="003F5614"/>
    <w:rsid w:val="004014B2"/>
    <w:rsid w:val="0040554A"/>
    <w:rsid w:val="004161A3"/>
    <w:rsid w:val="00435CEB"/>
    <w:rsid w:val="00472D5F"/>
    <w:rsid w:val="00487FC7"/>
    <w:rsid w:val="004A6354"/>
    <w:rsid w:val="004B3848"/>
    <w:rsid w:val="004C7C22"/>
    <w:rsid w:val="004D27D3"/>
    <w:rsid w:val="00522447"/>
    <w:rsid w:val="005261FA"/>
    <w:rsid w:val="005433BD"/>
    <w:rsid w:val="005A4D48"/>
    <w:rsid w:val="005A6EBB"/>
    <w:rsid w:val="005C07F3"/>
    <w:rsid w:val="005D0442"/>
    <w:rsid w:val="005F3503"/>
    <w:rsid w:val="005F5D93"/>
    <w:rsid w:val="005F5E0E"/>
    <w:rsid w:val="006355BF"/>
    <w:rsid w:val="00635842"/>
    <w:rsid w:val="00637711"/>
    <w:rsid w:val="006455A1"/>
    <w:rsid w:val="00651437"/>
    <w:rsid w:val="00653319"/>
    <w:rsid w:val="00666EB3"/>
    <w:rsid w:val="00673D66"/>
    <w:rsid w:val="00674FF3"/>
    <w:rsid w:val="00680C4B"/>
    <w:rsid w:val="006B22D6"/>
    <w:rsid w:val="006B4BB6"/>
    <w:rsid w:val="006C30F1"/>
    <w:rsid w:val="006F4DA0"/>
    <w:rsid w:val="00707029"/>
    <w:rsid w:val="007140BD"/>
    <w:rsid w:val="00716821"/>
    <w:rsid w:val="0074164C"/>
    <w:rsid w:val="00743345"/>
    <w:rsid w:val="0076650B"/>
    <w:rsid w:val="007968C5"/>
    <w:rsid w:val="008005DF"/>
    <w:rsid w:val="00803A19"/>
    <w:rsid w:val="008079BB"/>
    <w:rsid w:val="0084379B"/>
    <w:rsid w:val="00850001"/>
    <w:rsid w:val="00862174"/>
    <w:rsid w:val="00864956"/>
    <w:rsid w:val="00881934"/>
    <w:rsid w:val="00885FC6"/>
    <w:rsid w:val="008A3661"/>
    <w:rsid w:val="008C2692"/>
    <w:rsid w:val="008D54A2"/>
    <w:rsid w:val="008F3669"/>
    <w:rsid w:val="009274EB"/>
    <w:rsid w:val="009903EE"/>
    <w:rsid w:val="00991640"/>
    <w:rsid w:val="0099279B"/>
    <w:rsid w:val="00992FFF"/>
    <w:rsid w:val="009C5B63"/>
    <w:rsid w:val="009D6312"/>
    <w:rsid w:val="009F5954"/>
    <w:rsid w:val="00A46D3B"/>
    <w:rsid w:val="00A66ADA"/>
    <w:rsid w:val="00A827FB"/>
    <w:rsid w:val="00A83436"/>
    <w:rsid w:val="00AB4CBD"/>
    <w:rsid w:val="00AB66D4"/>
    <w:rsid w:val="00AC36E5"/>
    <w:rsid w:val="00AF0CDA"/>
    <w:rsid w:val="00B001A8"/>
    <w:rsid w:val="00B14955"/>
    <w:rsid w:val="00B2023A"/>
    <w:rsid w:val="00B3356F"/>
    <w:rsid w:val="00B35D0E"/>
    <w:rsid w:val="00B75BAB"/>
    <w:rsid w:val="00BF6821"/>
    <w:rsid w:val="00C0776A"/>
    <w:rsid w:val="00C158DA"/>
    <w:rsid w:val="00C32D0D"/>
    <w:rsid w:val="00C3333B"/>
    <w:rsid w:val="00C34989"/>
    <w:rsid w:val="00C52734"/>
    <w:rsid w:val="00C60DD0"/>
    <w:rsid w:val="00C67376"/>
    <w:rsid w:val="00C77303"/>
    <w:rsid w:val="00C81EE6"/>
    <w:rsid w:val="00CA4765"/>
    <w:rsid w:val="00CA649C"/>
    <w:rsid w:val="00CB4081"/>
    <w:rsid w:val="00CC1425"/>
    <w:rsid w:val="00CF3CE4"/>
    <w:rsid w:val="00D16358"/>
    <w:rsid w:val="00D213C8"/>
    <w:rsid w:val="00D32BCD"/>
    <w:rsid w:val="00D46448"/>
    <w:rsid w:val="00D81F56"/>
    <w:rsid w:val="00D903A1"/>
    <w:rsid w:val="00DA16FA"/>
    <w:rsid w:val="00DB54C6"/>
    <w:rsid w:val="00DC62ED"/>
    <w:rsid w:val="00DE3BAE"/>
    <w:rsid w:val="00DE5191"/>
    <w:rsid w:val="00DE7901"/>
    <w:rsid w:val="00DE7CBF"/>
    <w:rsid w:val="00E02411"/>
    <w:rsid w:val="00E244A2"/>
    <w:rsid w:val="00E42F87"/>
    <w:rsid w:val="00E43D27"/>
    <w:rsid w:val="00E60BA5"/>
    <w:rsid w:val="00EA55A8"/>
    <w:rsid w:val="00EB0A02"/>
    <w:rsid w:val="00EB2045"/>
    <w:rsid w:val="00EB3A97"/>
    <w:rsid w:val="00EB404F"/>
    <w:rsid w:val="00EB6507"/>
    <w:rsid w:val="00EE0F45"/>
    <w:rsid w:val="00F066F9"/>
    <w:rsid w:val="00F1156F"/>
    <w:rsid w:val="00F1502C"/>
    <w:rsid w:val="00F3173F"/>
    <w:rsid w:val="00F322E4"/>
    <w:rsid w:val="00F35DBA"/>
    <w:rsid w:val="00FA3B8C"/>
    <w:rsid w:val="19BC26C6"/>
    <w:rsid w:val="221A1B89"/>
    <w:rsid w:val="53A80A04"/>
    <w:rsid w:val="612639A8"/>
    <w:rsid w:val="6576AC2E"/>
    <w:rsid w:val="68429E3F"/>
    <w:rsid w:val="6BA8BB3E"/>
    <w:rsid w:val="72B9E19A"/>
    <w:rsid w:val="737841D6"/>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8DA95"/>
  <w15:chartTrackingRefBased/>
  <w15:docId w15:val="{34FC3968-8753-42F6-A9E3-329EC6D6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5954"/>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9F5954"/>
    <w:pPr>
      <w:ind w:left="934" w:right="394" w:hanging="534"/>
      <w:jc w:val="both"/>
      <w:outlineLvl w:val="0"/>
    </w:pPr>
  </w:style>
  <w:style w:type="paragraph" w:styleId="Ttulo2">
    <w:name w:val="heading 2"/>
    <w:basedOn w:val="Normal"/>
    <w:link w:val="Ttulo2Car"/>
    <w:uiPriority w:val="1"/>
    <w:qFormat/>
    <w:rsid w:val="009F5954"/>
    <w:pPr>
      <w:ind w:left="400"/>
      <w:outlineLvl w:val="1"/>
    </w:pPr>
    <w:rPr>
      <w:b/>
      <w:bCs/>
      <w:sz w:val="20"/>
      <w:szCs w:val="20"/>
    </w:rPr>
  </w:style>
  <w:style w:type="paragraph" w:styleId="Ttulo3">
    <w:name w:val="heading 3"/>
    <w:basedOn w:val="Normal"/>
    <w:link w:val="Ttulo3Car"/>
    <w:uiPriority w:val="1"/>
    <w:qFormat/>
    <w:rsid w:val="009F5954"/>
    <w:pPr>
      <w:ind w:left="400"/>
      <w:outlineLvl w:val="2"/>
    </w:pPr>
    <w:rPr>
      <w:b/>
      <w:bCs/>
      <w:i/>
      <w:sz w:val="20"/>
      <w:szCs w:val="2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9F5954"/>
    <w:rPr>
      <w:rFonts w:ascii="Arial" w:eastAsia="Arial" w:hAnsi="Arial" w:cs="Arial"/>
    </w:rPr>
  </w:style>
  <w:style w:type="character" w:customStyle="1" w:styleId="Ttulo2Car">
    <w:name w:val="Título 2 Car"/>
    <w:basedOn w:val="Fuentedeprrafopredeter"/>
    <w:link w:val="Ttulo2"/>
    <w:uiPriority w:val="1"/>
    <w:rsid w:val="009F5954"/>
    <w:rPr>
      <w:rFonts w:ascii="Arial" w:eastAsia="Arial" w:hAnsi="Arial" w:cs="Arial"/>
      <w:b/>
      <w:bCs/>
      <w:sz w:val="20"/>
      <w:szCs w:val="20"/>
    </w:rPr>
  </w:style>
  <w:style w:type="character" w:customStyle="1" w:styleId="Ttulo3Car">
    <w:name w:val="Título 3 Car"/>
    <w:basedOn w:val="Fuentedeprrafopredeter"/>
    <w:link w:val="Ttulo3"/>
    <w:uiPriority w:val="1"/>
    <w:rsid w:val="009F5954"/>
    <w:rPr>
      <w:rFonts w:ascii="Arial" w:eastAsia="Arial" w:hAnsi="Arial" w:cs="Arial"/>
      <w:b/>
      <w:bCs/>
      <w:i/>
      <w:sz w:val="20"/>
      <w:szCs w:val="20"/>
      <w:u w:val="single" w:color="000000"/>
    </w:rPr>
  </w:style>
  <w:style w:type="table" w:customStyle="1" w:styleId="TableNormal">
    <w:name w:val="Table Normal"/>
    <w:uiPriority w:val="2"/>
    <w:semiHidden/>
    <w:unhideWhenUsed/>
    <w:qFormat/>
    <w:rsid w:val="009F59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F5954"/>
    <w:rPr>
      <w:sz w:val="20"/>
      <w:szCs w:val="20"/>
    </w:rPr>
  </w:style>
  <w:style w:type="character" w:customStyle="1" w:styleId="TextoindependienteCar">
    <w:name w:val="Texto independiente Car"/>
    <w:basedOn w:val="Fuentedeprrafopredeter"/>
    <w:link w:val="Textoindependiente"/>
    <w:uiPriority w:val="1"/>
    <w:rsid w:val="009F5954"/>
    <w:rPr>
      <w:rFonts w:ascii="Arial" w:eastAsia="Arial" w:hAnsi="Arial" w:cs="Arial"/>
      <w:sz w:val="20"/>
      <w:szCs w:val="20"/>
    </w:rPr>
  </w:style>
  <w:style w:type="paragraph" w:styleId="Prrafodelista">
    <w:name w:val="List Paragraph"/>
    <w:basedOn w:val="Normal"/>
    <w:uiPriority w:val="1"/>
    <w:qFormat/>
    <w:rsid w:val="009F5954"/>
    <w:pPr>
      <w:ind w:left="934" w:right="397" w:hanging="534"/>
      <w:jc w:val="both"/>
    </w:pPr>
  </w:style>
  <w:style w:type="paragraph" w:customStyle="1" w:styleId="TableParagraph">
    <w:name w:val="Table Paragraph"/>
    <w:basedOn w:val="Normal"/>
    <w:uiPriority w:val="1"/>
    <w:qFormat/>
    <w:rsid w:val="009F5954"/>
    <w:pPr>
      <w:ind w:left="100"/>
    </w:pPr>
  </w:style>
  <w:style w:type="paragraph" w:styleId="Encabezado">
    <w:name w:val="header"/>
    <w:basedOn w:val="Normal"/>
    <w:link w:val="EncabezadoCar"/>
    <w:uiPriority w:val="99"/>
    <w:unhideWhenUsed/>
    <w:rsid w:val="009F5954"/>
    <w:pPr>
      <w:tabs>
        <w:tab w:val="center" w:pos="4419"/>
        <w:tab w:val="right" w:pos="8838"/>
      </w:tabs>
    </w:pPr>
  </w:style>
  <w:style w:type="character" w:customStyle="1" w:styleId="EncabezadoCar">
    <w:name w:val="Encabezado Car"/>
    <w:basedOn w:val="Fuentedeprrafopredeter"/>
    <w:link w:val="Encabezado"/>
    <w:uiPriority w:val="99"/>
    <w:rsid w:val="009F5954"/>
    <w:rPr>
      <w:rFonts w:ascii="Arial" w:eastAsia="Arial" w:hAnsi="Arial" w:cs="Arial"/>
    </w:rPr>
  </w:style>
  <w:style w:type="paragraph" w:styleId="Piedepgina">
    <w:name w:val="footer"/>
    <w:basedOn w:val="Normal"/>
    <w:link w:val="PiedepginaCar"/>
    <w:uiPriority w:val="99"/>
    <w:unhideWhenUsed/>
    <w:rsid w:val="009F5954"/>
    <w:pPr>
      <w:tabs>
        <w:tab w:val="center" w:pos="4419"/>
        <w:tab w:val="right" w:pos="8838"/>
      </w:tabs>
    </w:pPr>
  </w:style>
  <w:style w:type="character" w:customStyle="1" w:styleId="PiedepginaCar">
    <w:name w:val="Pie de página Car"/>
    <w:basedOn w:val="Fuentedeprrafopredeter"/>
    <w:link w:val="Piedepgina"/>
    <w:uiPriority w:val="99"/>
    <w:rsid w:val="009F5954"/>
    <w:rPr>
      <w:rFonts w:ascii="Arial" w:eastAsia="Arial" w:hAnsi="Arial" w:cs="Arial"/>
    </w:rPr>
  </w:style>
  <w:style w:type="table" w:styleId="Tablaconcuadrcula">
    <w:name w:val="Table Grid"/>
    <w:basedOn w:val="Tablanormal"/>
    <w:uiPriority w:val="39"/>
    <w:rsid w:val="009F595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F59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5954"/>
    <w:rPr>
      <w:rFonts w:ascii="Segoe UI" w:eastAsia="Arial" w:hAnsi="Segoe UI" w:cs="Segoe UI"/>
      <w:sz w:val="18"/>
      <w:szCs w:val="18"/>
    </w:rPr>
  </w:style>
  <w:style w:type="paragraph" w:styleId="Revisin">
    <w:name w:val="Revision"/>
    <w:hidden/>
    <w:uiPriority w:val="99"/>
    <w:semiHidden/>
    <w:rsid w:val="009F5954"/>
    <w:pPr>
      <w:spacing w:after="0" w:line="240" w:lineRule="auto"/>
    </w:pPr>
    <w:rPr>
      <w:rFonts w:ascii="Arial" w:eastAsia="Arial" w:hAnsi="Arial" w:cs="Arial"/>
      <w:lang w:val="en-US"/>
    </w:rPr>
  </w:style>
  <w:style w:type="character" w:styleId="Refdecomentario">
    <w:name w:val="annotation reference"/>
    <w:basedOn w:val="Fuentedeprrafopredeter"/>
    <w:uiPriority w:val="99"/>
    <w:semiHidden/>
    <w:unhideWhenUsed/>
    <w:rsid w:val="00864956"/>
    <w:rPr>
      <w:sz w:val="16"/>
      <w:szCs w:val="16"/>
    </w:rPr>
  </w:style>
  <w:style w:type="paragraph" w:styleId="Textocomentario">
    <w:name w:val="annotation text"/>
    <w:basedOn w:val="Normal"/>
    <w:link w:val="TextocomentarioCar"/>
    <w:uiPriority w:val="99"/>
    <w:semiHidden/>
    <w:unhideWhenUsed/>
    <w:rsid w:val="00864956"/>
    <w:rPr>
      <w:sz w:val="20"/>
      <w:szCs w:val="20"/>
    </w:rPr>
  </w:style>
  <w:style w:type="character" w:customStyle="1" w:styleId="TextocomentarioCar">
    <w:name w:val="Texto comentario Car"/>
    <w:basedOn w:val="Fuentedeprrafopredeter"/>
    <w:link w:val="Textocomentario"/>
    <w:uiPriority w:val="99"/>
    <w:semiHidden/>
    <w:rsid w:val="00864956"/>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864956"/>
    <w:rPr>
      <w:b/>
      <w:bCs/>
    </w:rPr>
  </w:style>
  <w:style w:type="character" w:customStyle="1" w:styleId="AsuntodelcomentarioCar">
    <w:name w:val="Asunto del comentario Car"/>
    <w:basedOn w:val="TextocomentarioCar"/>
    <w:link w:val="Asuntodelcomentario"/>
    <w:uiPriority w:val="99"/>
    <w:semiHidden/>
    <w:rsid w:val="0086495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1321</Words>
  <Characters>7266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Macol Milagros Dominguez Bustamante</dc:creator>
  <cp:keywords/>
  <dc:description/>
  <cp:lastModifiedBy>Duymovich Rojas, Ivonne Myrian</cp:lastModifiedBy>
  <cp:revision>10</cp:revision>
  <cp:lastPrinted>2024-12-19T22:10:00Z</cp:lastPrinted>
  <dcterms:created xsi:type="dcterms:W3CDTF">2024-10-28T22:35:00Z</dcterms:created>
  <dcterms:modified xsi:type="dcterms:W3CDTF">2024-12-19T22:10:00Z</dcterms:modified>
</cp:coreProperties>
</file>