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ED6985" w14:textId="77777777" w:rsidR="00943BBE" w:rsidRPr="005F374E" w:rsidRDefault="005F374E">
      <w:pPr>
        <w:spacing w:after="0" w:line="240" w:lineRule="auto"/>
        <w:jc w:val="center"/>
        <w:rPr>
          <w:rFonts w:ascii="Arial" w:eastAsia="Arial" w:hAnsi="Arial" w:cs="Arial"/>
          <w:b/>
          <w:sz w:val="24"/>
          <w:szCs w:val="24"/>
          <w:u w:val="single"/>
        </w:rPr>
      </w:pPr>
      <w:r w:rsidRPr="005F374E">
        <w:rPr>
          <w:rFonts w:ascii="Arial" w:eastAsia="Arial" w:hAnsi="Arial" w:cs="Arial"/>
          <w:b/>
          <w:sz w:val="24"/>
          <w:szCs w:val="24"/>
          <w:u w:val="single"/>
        </w:rPr>
        <w:t>ANEXO N° 09</w:t>
      </w:r>
    </w:p>
    <w:p w14:paraId="4FF5BE53" w14:textId="77777777" w:rsidR="00943BBE" w:rsidRDefault="00943BBE">
      <w:pPr>
        <w:spacing w:after="0" w:line="240" w:lineRule="auto"/>
        <w:jc w:val="center"/>
        <w:rPr>
          <w:rFonts w:ascii="Arial" w:eastAsia="Arial" w:hAnsi="Arial" w:cs="Arial"/>
          <w:b/>
          <w:sz w:val="24"/>
          <w:szCs w:val="24"/>
          <w:u w:val="single"/>
        </w:rPr>
      </w:pPr>
    </w:p>
    <w:p w14:paraId="21935A09" w14:textId="77777777" w:rsidR="00943BBE" w:rsidRDefault="005F374E">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MODELO DE INFORME FINANCIERO PARA GOBIERNOS REGIONALES/ GOBIERNOS LOCALES/ UNIVERSIDADES PÚBLICAS</w:t>
      </w:r>
    </w:p>
    <w:p w14:paraId="2CF1C39E" w14:textId="77777777" w:rsidR="00943BBE" w:rsidRDefault="00943BBE">
      <w:pPr>
        <w:widowControl w:val="0"/>
        <w:tabs>
          <w:tab w:val="left" w:pos="3285"/>
        </w:tabs>
        <w:spacing w:after="0" w:line="240" w:lineRule="auto"/>
        <w:ind w:left="349"/>
        <w:jc w:val="both"/>
        <w:rPr>
          <w:rFonts w:ascii="Arial" w:eastAsia="Arial" w:hAnsi="Arial" w:cs="Arial"/>
          <w:b/>
          <w:i/>
          <w:color w:val="0000FF"/>
          <w:u w:val="single"/>
        </w:rPr>
      </w:pPr>
    </w:p>
    <w:p w14:paraId="51EA4EA7" w14:textId="77777777" w:rsidR="00943BBE" w:rsidRDefault="005F374E">
      <w:pPr>
        <w:widowControl w:val="0"/>
        <w:spacing w:after="0" w:line="240" w:lineRule="auto"/>
        <w:ind w:left="567"/>
        <w:jc w:val="both"/>
        <w:rPr>
          <w:rFonts w:ascii="Arial" w:eastAsia="Arial" w:hAnsi="Arial" w:cs="Arial"/>
          <w:b/>
          <w:i/>
          <w:color w:val="0000FF"/>
          <w:u w:val="single"/>
        </w:rPr>
      </w:pPr>
      <w:r>
        <w:rPr>
          <w:rFonts w:ascii="Arial" w:eastAsia="Arial" w:hAnsi="Arial" w:cs="Arial"/>
          <w:b/>
          <w:i/>
          <w:color w:val="0000FF"/>
          <w:u w:val="single"/>
        </w:rPr>
        <w:t>GUÍA DE ESTILO:</w:t>
      </w:r>
    </w:p>
    <w:p w14:paraId="24D836BC" w14:textId="77777777" w:rsidR="00943BBE" w:rsidRDefault="00943BBE">
      <w:pPr>
        <w:pBdr>
          <w:top w:val="nil"/>
          <w:left w:val="nil"/>
          <w:bottom w:val="nil"/>
          <w:right w:val="nil"/>
          <w:between w:val="nil"/>
        </w:pBdr>
        <w:spacing w:after="0" w:line="240" w:lineRule="auto"/>
        <w:ind w:left="720"/>
        <w:jc w:val="both"/>
        <w:rPr>
          <w:rFonts w:ascii="Arial" w:eastAsia="Arial" w:hAnsi="Arial" w:cs="Arial"/>
          <w:b/>
          <w:i/>
          <w:color w:val="0000FF"/>
          <w:u w:val="single"/>
        </w:rPr>
      </w:pPr>
    </w:p>
    <w:p w14:paraId="15B88A83" w14:textId="77777777" w:rsidR="00943BBE" w:rsidRDefault="005F374E">
      <w:pPr>
        <w:numPr>
          <w:ilvl w:val="0"/>
          <w:numId w:val="8"/>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Los puntos o espacios entre corchetes “[…]” deben ser completados con información relevante por LA ENTIDAD PÚBLICA de acuerdo a la indicación contenida en ellos.</w:t>
      </w:r>
    </w:p>
    <w:p w14:paraId="63A6909D" w14:textId="77777777" w:rsidR="00943BBE" w:rsidRDefault="00943BBE">
      <w:pPr>
        <w:pBdr>
          <w:top w:val="nil"/>
          <w:left w:val="nil"/>
          <w:bottom w:val="nil"/>
          <w:right w:val="nil"/>
          <w:between w:val="nil"/>
        </w:pBdr>
        <w:spacing w:after="0" w:line="240" w:lineRule="auto"/>
        <w:ind w:left="927"/>
        <w:jc w:val="both"/>
        <w:rPr>
          <w:rFonts w:ascii="Arial" w:eastAsia="Arial" w:hAnsi="Arial" w:cs="Arial"/>
          <w:i/>
          <w:color w:val="0000FF"/>
        </w:rPr>
      </w:pPr>
    </w:p>
    <w:p w14:paraId="0806CCC0" w14:textId="77777777" w:rsidR="00943BBE" w:rsidRDefault="005F374E">
      <w:pPr>
        <w:numPr>
          <w:ilvl w:val="0"/>
          <w:numId w:val="8"/>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Las indicaciones que aparecen entre paréntesis “(…)” y de color rojo se refieren a información optativa a ser incorporada a criterio de LA ENTIDAD PÚBLICA.</w:t>
      </w:r>
    </w:p>
    <w:p w14:paraId="07E9A2F1" w14:textId="77777777" w:rsidR="00943BBE" w:rsidRDefault="00943BBE">
      <w:pPr>
        <w:pBdr>
          <w:top w:val="nil"/>
          <w:left w:val="nil"/>
          <w:bottom w:val="nil"/>
          <w:right w:val="nil"/>
          <w:between w:val="nil"/>
        </w:pBdr>
        <w:spacing w:after="0" w:line="240" w:lineRule="auto"/>
        <w:ind w:left="927"/>
        <w:jc w:val="both"/>
        <w:rPr>
          <w:rFonts w:ascii="Arial" w:eastAsia="Arial" w:hAnsi="Arial" w:cs="Arial"/>
          <w:i/>
          <w:color w:val="0000FF"/>
        </w:rPr>
      </w:pPr>
    </w:p>
    <w:p w14:paraId="291CAC14" w14:textId="77777777" w:rsidR="00943BBE" w:rsidRDefault="005F374E">
      <w:pPr>
        <w:numPr>
          <w:ilvl w:val="0"/>
          <w:numId w:val="8"/>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Las indicaciones realizadas en los apartados denominados como “IMPORTANTE” y en color azul, deben ser tomadas en consideración por LA ENTIDAD PÚBLICA para elaborar los documentos.</w:t>
      </w:r>
    </w:p>
    <w:p w14:paraId="4C023B67" w14:textId="77777777" w:rsidR="00943BBE" w:rsidRDefault="00943BBE">
      <w:pPr>
        <w:pBdr>
          <w:top w:val="nil"/>
          <w:left w:val="nil"/>
          <w:bottom w:val="nil"/>
          <w:right w:val="nil"/>
          <w:between w:val="nil"/>
        </w:pBdr>
        <w:spacing w:after="0" w:line="240" w:lineRule="auto"/>
        <w:ind w:left="927"/>
        <w:jc w:val="both"/>
        <w:rPr>
          <w:rFonts w:ascii="Arial" w:eastAsia="Arial" w:hAnsi="Arial" w:cs="Arial"/>
          <w:i/>
          <w:color w:val="0000FF"/>
        </w:rPr>
      </w:pPr>
    </w:p>
    <w:p w14:paraId="0CADCAD8" w14:textId="16A9542B" w:rsidR="00943BBE" w:rsidRDefault="00AE4F51">
      <w:pPr>
        <w:numPr>
          <w:ilvl w:val="0"/>
          <w:numId w:val="8"/>
        </w:numPr>
        <w:pBdr>
          <w:top w:val="nil"/>
          <w:left w:val="nil"/>
          <w:bottom w:val="nil"/>
          <w:right w:val="nil"/>
          <w:between w:val="nil"/>
        </w:pBdr>
        <w:spacing w:after="0" w:line="240" w:lineRule="auto"/>
        <w:ind w:left="927"/>
        <w:jc w:val="both"/>
        <w:rPr>
          <w:rFonts w:ascii="Arial" w:eastAsia="Arial" w:hAnsi="Arial" w:cs="Arial"/>
          <w:i/>
          <w:color w:val="0000FF"/>
        </w:rPr>
      </w:pPr>
      <w:r w:rsidRPr="00AE4F51">
        <w:rPr>
          <w:rFonts w:ascii="Arial" w:eastAsia="Arial" w:hAnsi="Arial" w:cs="Arial"/>
          <w:i/>
          <w:iCs/>
          <w:color w:val="0000FF"/>
        </w:rPr>
        <w:t>Las expresiones y términos no definidos se refieren a aquellos utilizados en la Ley N° 29230, Ley que impulsa la inversión pública regional y local con participación del sector privado, y sus modificatorias; así como el Reglamento de la Ley N° 29230, aprobado por Decreto Supremo N° 210-2022-EF y sus modificatorias.</w:t>
      </w:r>
      <w:r>
        <w:rPr>
          <w:rFonts w:ascii="Arial" w:eastAsia="Arial" w:hAnsi="Arial" w:cs="Arial"/>
          <w:i/>
          <w:color w:val="0000FF"/>
        </w:rPr>
        <w:t>.</w:t>
      </w:r>
    </w:p>
    <w:p w14:paraId="024B6D94" w14:textId="77777777" w:rsidR="00943BBE" w:rsidRDefault="00943BBE">
      <w:pPr>
        <w:pBdr>
          <w:top w:val="nil"/>
          <w:left w:val="nil"/>
          <w:bottom w:val="nil"/>
          <w:right w:val="nil"/>
          <w:between w:val="nil"/>
        </w:pBdr>
        <w:spacing w:after="0" w:line="240" w:lineRule="auto"/>
        <w:ind w:left="927"/>
        <w:jc w:val="both"/>
        <w:rPr>
          <w:rFonts w:ascii="Arial" w:eastAsia="Arial" w:hAnsi="Arial" w:cs="Arial"/>
          <w:i/>
          <w:color w:val="0000FF"/>
        </w:rPr>
      </w:pPr>
    </w:p>
    <w:p w14:paraId="22B78795" w14:textId="77777777" w:rsidR="00943BBE" w:rsidRDefault="005F374E">
      <w:pPr>
        <w:numPr>
          <w:ilvl w:val="0"/>
          <w:numId w:val="8"/>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Se podrá efectuar la inclusión de antecedentes, textos y/o información adicional o la adecuación de las propuestas en los presentes documentos, las que en ningún caso pueden contemplar disposiciones contrarias a la normativa vigente ni a lo señalado en este formato.</w:t>
      </w:r>
    </w:p>
    <w:p w14:paraId="75D9172D" w14:textId="77777777" w:rsidR="00943BBE" w:rsidRDefault="00943BBE">
      <w:pPr>
        <w:pBdr>
          <w:top w:val="nil"/>
          <w:left w:val="nil"/>
          <w:bottom w:val="nil"/>
          <w:right w:val="nil"/>
          <w:between w:val="nil"/>
        </w:pBdr>
        <w:spacing w:after="0" w:line="240" w:lineRule="auto"/>
        <w:ind w:left="927"/>
        <w:jc w:val="both"/>
        <w:rPr>
          <w:rFonts w:ascii="Arial" w:eastAsia="Arial" w:hAnsi="Arial" w:cs="Arial"/>
          <w:i/>
          <w:color w:val="0000FF"/>
        </w:rPr>
      </w:pPr>
    </w:p>
    <w:p w14:paraId="245B0519" w14:textId="790EC4F8" w:rsidR="00943BBE" w:rsidRDefault="005F374E">
      <w:pPr>
        <w:numPr>
          <w:ilvl w:val="0"/>
          <w:numId w:val="8"/>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 xml:space="preserve">El Informe Financiero debe contener toda la información solicitada según la </w:t>
      </w:r>
      <w:r w:rsidR="00AE4F51" w:rsidRPr="00AE4F51">
        <w:rPr>
          <w:rFonts w:ascii="Arial" w:eastAsia="Arial" w:hAnsi="Arial" w:cs="Arial"/>
          <w:i/>
          <w:iCs/>
          <w:color w:val="0000FF"/>
        </w:rPr>
        <w:t>Directiva N° 001-2024-CG/VCST, “Informe Previo sobre las operaciones que comprometan el crédito o capacidad financiera del estado”, aprobada por Resolución de Contraloría N° 063-2024-CG.</w:t>
      </w:r>
    </w:p>
    <w:p w14:paraId="52DF4B59" w14:textId="77777777" w:rsidR="00943BBE" w:rsidRDefault="00943BBE">
      <w:pPr>
        <w:pBdr>
          <w:top w:val="nil"/>
          <w:left w:val="nil"/>
          <w:bottom w:val="nil"/>
          <w:right w:val="nil"/>
          <w:between w:val="nil"/>
        </w:pBdr>
        <w:ind w:left="720"/>
        <w:rPr>
          <w:rFonts w:ascii="Arial" w:eastAsia="Arial" w:hAnsi="Arial" w:cs="Arial"/>
          <w:i/>
          <w:color w:val="0000FF"/>
        </w:rPr>
      </w:pPr>
    </w:p>
    <w:p w14:paraId="5B5A892B" w14:textId="77777777" w:rsidR="00943BBE" w:rsidRDefault="00943BBE">
      <w:pPr>
        <w:spacing w:after="0" w:line="240" w:lineRule="auto"/>
        <w:jc w:val="both"/>
        <w:rPr>
          <w:rFonts w:ascii="Arial" w:eastAsia="Arial" w:hAnsi="Arial" w:cs="Arial"/>
          <w:i/>
          <w:color w:val="0000FF"/>
        </w:rPr>
      </w:pPr>
    </w:p>
    <w:p w14:paraId="3B4D2FC8" w14:textId="77777777" w:rsidR="00943BBE" w:rsidRDefault="00943BBE">
      <w:pPr>
        <w:spacing w:after="0" w:line="240" w:lineRule="auto"/>
        <w:jc w:val="both"/>
        <w:rPr>
          <w:rFonts w:ascii="Arial" w:eastAsia="Arial" w:hAnsi="Arial" w:cs="Arial"/>
          <w:i/>
          <w:color w:val="0000FF"/>
        </w:rPr>
      </w:pPr>
    </w:p>
    <w:p w14:paraId="1B2EDA7C" w14:textId="77777777" w:rsidR="00943BBE" w:rsidRDefault="00943BBE">
      <w:pPr>
        <w:spacing w:after="0" w:line="240" w:lineRule="auto"/>
        <w:jc w:val="both"/>
        <w:rPr>
          <w:rFonts w:ascii="Arial" w:eastAsia="Arial" w:hAnsi="Arial" w:cs="Arial"/>
          <w:i/>
          <w:color w:val="0000FF"/>
        </w:rPr>
      </w:pPr>
    </w:p>
    <w:p w14:paraId="6F807DD1" w14:textId="77777777" w:rsidR="00943BBE" w:rsidRDefault="00943BBE">
      <w:pPr>
        <w:spacing w:after="0" w:line="240" w:lineRule="auto"/>
        <w:jc w:val="both"/>
        <w:rPr>
          <w:rFonts w:ascii="Arial" w:eastAsia="Arial" w:hAnsi="Arial" w:cs="Arial"/>
          <w:i/>
          <w:color w:val="0000FF"/>
        </w:rPr>
      </w:pPr>
    </w:p>
    <w:p w14:paraId="2F67B2AA" w14:textId="77777777" w:rsidR="00943BBE" w:rsidRDefault="00943BBE">
      <w:pPr>
        <w:spacing w:after="0" w:line="240" w:lineRule="auto"/>
        <w:jc w:val="both"/>
        <w:rPr>
          <w:rFonts w:ascii="Arial" w:eastAsia="Arial" w:hAnsi="Arial" w:cs="Arial"/>
          <w:i/>
          <w:color w:val="0000FF"/>
        </w:rPr>
      </w:pPr>
    </w:p>
    <w:p w14:paraId="383DE16D" w14:textId="77777777" w:rsidR="00943BBE" w:rsidRDefault="00943BBE">
      <w:pPr>
        <w:spacing w:after="0" w:line="240" w:lineRule="auto"/>
        <w:jc w:val="both"/>
        <w:rPr>
          <w:rFonts w:ascii="Arial" w:eastAsia="Arial" w:hAnsi="Arial" w:cs="Arial"/>
          <w:i/>
          <w:color w:val="0000FF"/>
        </w:rPr>
      </w:pPr>
    </w:p>
    <w:p w14:paraId="38FDD8E2" w14:textId="77777777" w:rsidR="00943BBE" w:rsidRDefault="00943BBE">
      <w:pPr>
        <w:spacing w:after="0" w:line="240" w:lineRule="auto"/>
        <w:jc w:val="both"/>
        <w:rPr>
          <w:rFonts w:ascii="Arial" w:eastAsia="Arial" w:hAnsi="Arial" w:cs="Arial"/>
          <w:i/>
          <w:color w:val="0000FF"/>
        </w:rPr>
      </w:pPr>
    </w:p>
    <w:p w14:paraId="7D76181C" w14:textId="77777777" w:rsidR="00943BBE" w:rsidRDefault="00943BBE">
      <w:pPr>
        <w:spacing w:after="0" w:line="240" w:lineRule="auto"/>
        <w:jc w:val="both"/>
        <w:rPr>
          <w:rFonts w:ascii="Arial" w:eastAsia="Arial" w:hAnsi="Arial" w:cs="Arial"/>
          <w:i/>
          <w:color w:val="0000FF"/>
        </w:rPr>
      </w:pPr>
    </w:p>
    <w:p w14:paraId="3687EB59" w14:textId="77777777" w:rsidR="00943BBE" w:rsidRDefault="00943BBE">
      <w:pPr>
        <w:spacing w:after="0" w:line="240" w:lineRule="auto"/>
        <w:jc w:val="both"/>
        <w:rPr>
          <w:rFonts w:ascii="Arial" w:eastAsia="Arial" w:hAnsi="Arial" w:cs="Arial"/>
          <w:i/>
          <w:color w:val="0000FF"/>
        </w:rPr>
      </w:pPr>
    </w:p>
    <w:p w14:paraId="175C94DE" w14:textId="77777777" w:rsidR="00943BBE" w:rsidRDefault="00943BBE">
      <w:pPr>
        <w:spacing w:after="0" w:line="240" w:lineRule="auto"/>
        <w:jc w:val="both"/>
        <w:rPr>
          <w:rFonts w:ascii="Arial" w:eastAsia="Arial" w:hAnsi="Arial" w:cs="Arial"/>
          <w:i/>
          <w:color w:val="0000FF"/>
        </w:rPr>
      </w:pPr>
    </w:p>
    <w:p w14:paraId="55C7D2D4" w14:textId="77777777" w:rsidR="00943BBE" w:rsidRDefault="00943BBE">
      <w:pPr>
        <w:spacing w:after="0" w:line="240" w:lineRule="auto"/>
        <w:jc w:val="both"/>
        <w:rPr>
          <w:rFonts w:ascii="Arial" w:eastAsia="Arial" w:hAnsi="Arial" w:cs="Arial"/>
          <w:i/>
          <w:color w:val="0000FF"/>
        </w:rPr>
      </w:pPr>
    </w:p>
    <w:p w14:paraId="6DEFE21C" w14:textId="77777777" w:rsidR="00943BBE" w:rsidRDefault="00943BBE">
      <w:pPr>
        <w:spacing w:after="0" w:line="240" w:lineRule="auto"/>
        <w:jc w:val="both"/>
        <w:rPr>
          <w:rFonts w:ascii="Arial" w:eastAsia="Arial" w:hAnsi="Arial" w:cs="Arial"/>
          <w:i/>
          <w:color w:val="0000FF"/>
        </w:rPr>
      </w:pPr>
    </w:p>
    <w:p w14:paraId="26C236DF" w14:textId="77777777" w:rsidR="00943BBE" w:rsidRDefault="00943BBE">
      <w:pPr>
        <w:spacing w:after="0" w:line="240" w:lineRule="auto"/>
        <w:rPr>
          <w:rFonts w:ascii="Arial" w:eastAsia="Arial" w:hAnsi="Arial" w:cs="Arial"/>
          <w:b/>
        </w:rPr>
      </w:pPr>
    </w:p>
    <w:p w14:paraId="03BFD5AB" w14:textId="77777777" w:rsidR="00943BBE" w:rsidRDefault="005F374E">
      <w:pPr>
        <w:pBdr>
          <w:top w:val="nil"/>
          <w:left w:val="nil"/>
          <w:bottom w:val="nil"/>
          <w:right w:val="nil"/>
          <w:between w:val="nil"/>
        </w:pBdr>
        <w:spacing w:after="0" w:line="240" w:lineRule="auto"/>
        <w:jc w:val="center"/>
        <w:rPr>
          <w:rFonts w:ascii="Arial" w:eastAsia="Arial" w:hAnsi="Arial" w:cs="Arial"/>
          <w:b/>
          <w:color w:val="000000"/>
          <w:u w:val="single"/>
        </w:rPr>
      </w:pPr>
      <w:r>
        <w:rPr>
          <w:rFonts w:ascii="Arial" w:eastAsia="Arial" w:hAnsi="Arial" w:cs="Arial"/>
          <w:b/>
          <w:color w:val="000000"/>
          <w:u w:val="single"/>
        </w:rPr>
        <w:lastRenderedPageBreak/>
        <w:t xml:space="preserve">INFORME FINANCIERO N° </w:t>
      </w:r>
      <w:r>
        <w:rPr>
          <w:rFonts w:ascii="Arial" w:eastAsia="Arial" w:hAnsi="Arial" w:cs="Arial"/>
          <w:b/>
          <w:color w:val="0000FF"/>
          <w:u w:val="single"/>
        </w:rPr>
        <w:t>[INDICAR NUMERO DE DOCUMENTO] – [AÑO] – [MEMBRETE DE LA ENTIDAD PÚBLICA]</w:t>
      </w:r>
    </w:p>
    <w:p w14:paraId="7174ADA0" w14:textId="77777777" w:rsidR="00943BBE" w:rsidRDefault="00943BBE">
      <w:pPr>
        <w:pBdr>
          <w:top w:val="nil"/>
          <w:left w:val="nil"/>
          <w:bottom w:val="nil"/>
          <w:right w:val="nil"/>
          <w:between w:val="nil"/>
        </w:pBdr>
        <w:spacing w:after="0" w:line="240" w:lineRule="auto"/>
        <w:rPr>
          <w:rFonts w:ascii="Arial" w:eastAsia="Arial" w:hAnsi="Arial" w:cs="Arial"/>
          <w:b/>
          <w:color w:val="000000"/>
          <w:u w:val="single"/>
        </w:rPr>
      </w:pPr>
    </w:p>
    <w:p w14:paraId="2435CF49" w14:textId="77777777" w:rsidR="00943BBE" w:rsidRDefault="00943BBE">
      <w:pPr>
        <w:pBdr>
          <w:top w:val="nil"/>
          <w:left w:val="nil"/>
          <w:bottom w:val="nil"/>
          <w:right w:val="nil"/>
          <w:between w:val="nil"/>
        </w:pBdr>
        <w:spacing w:after="0" w:line="240" w:lineRule="auto"/>
        <w:rPr>
          <w:rFonts w:ascii="Arial" w:eastAsia="Arial" w:hAnsi="Arial" w:cs="Arial"/>
          <w:b/>
          <w:color w:val="000000"/>
          <w:u w:val="single"/>
        </w:rPr>
      </w:pPr>
    </w:p>
    <w:tbl>
      <w:tblPr>
        <w:tblStyle w:val="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31"/>
        <w:gridCol w:w="7007"/>
      </w:tblGrid>
      <w:tr w:rsidR="00943BBE" w:rsidRPr="00AE4F51" w14:paraId="38BF7F4E" w14:textId="77777777">
        <w:tc>
          <w:tcPr>
            <w:tcW w:w="1831" w:type="dxa"/>
          </w:tcPr>
          <w:p w14:paraId="3F5DD63F" w14:textId="77777777" w:rsidR="00943BBE" w:rsidRPr="00AE4F51" w:rsidRDefault="005F374E">
            <w:pPr>
              <w:pBdr>
                <w:top w:val="nil"/>
                <w:left w:val="nil"/>
                <w:bottom w:val="nil"/>
                <w:right w:val="nil"/>
                <w:between w:val="nil"/>
              </w:pBdr>
              <w:rPr>
                <w:rFonts w:ascii="Arial" w:eastAsia="Arial" w:hAnsi="Arial" w:cs="Arial"/>
                <w:b/>
                <w:color w:val="000000"/>
              </w:rPr>
            </w:pPr>
            <w:r w:rsidRPr="00AE4F51">
              <w:rPr>
                <w:rFonts w:ascii="Arial" w:eastAsia="Arial" w:hAnsi="Arial" w:cs="Arial"/>
                <w:b/>
                <w:color w:val="000000"/>
              </w:rPr>
              <w:t>Para</w:t>
            </w:r>
            <w:r w:rsidRPr="00AE4F51">
              <w:rPr>
                <w:rFonts w:ascii="Arial" w:eastAsia="Arial" w:hAnsi="Arial" w:cs="Arial"/>
                <w:b/>
                <w:color w:val="000000"/>
              </w:rPr>
              <w:tab/>
            </w:r>
            <w:r w:rsidRPr="00AE4F51">
              <w:rPr>
                <w:rFonts w:ascii="Arial" w:eastAsia="Arial" w:hAnsi="Arial" w:cs="Arial"/>
                <w:b/>
                <w:color w:val="000000"/>
              </w:rPr>
              <w:tab/>
              <w:t>:</w:t>
            </w:r>
          </w:p>
          <w:p w14:paraId="0DF1079B" w14:textId="77777777" w:rsidR="00943BBE" w:rsidRPr="00AE4F51" w:rsidRDefault="00943BBE">
            <w:pPr>
              <w:pBdr>
                <w:top w:val="nil"/>
                <w:left w:val="nil"/>
                <w:bottom w:val="nil"/>
                <w:right w:val="nil"/>
                <w:between w:val="nil"/>
              </w:pBdr>
              <w:rPr>
                <w:rFonts w:ascii="Arial" w:eastAsia="Arial" w:hAnsi="Arial" w:cs="Arial"/>
                <w:b/>
                <w:color w:val="000000"/>
              </w:rPr>
            </w:pPr>
          </w:p>
          <w:p w14:paraId="72BD7B2E" w14:textId="77777777" w:rsidR="00943BBE" w:rsidRPr="00AE4F51" w:rsidRDefault="00943BBE">
            <w:pPr>
              <w:pBdr>
                <w:top w:val="nil"/>
                <w:left w:val="nil"/>
                <w:bottom w:val="nil"/>
                <w:right w:val="nil"/>
                <w:between w:val="nil"/>
              </w:pBdr>
              <w:rPr>
                <w:rFonts w:ascii="Arial" w:eastAsia="Arial" w:hAnsi="Arial" w:cs="Arial"/>
                <w:b/>
                <w:color w:val="000000"/>
              </w:rPr>
            </w:pPr>
          </w:p>
          <w:p w14:paraId="6A2B848D" w14:textId="77777777" w:rsidR="00943BBE" w:rsidRPr="00AE4F51" w:rsidRDefault="00943BBE">
            <w:pPr>
              <w:pBdr>
                <w:top w:val="nil"/>
                <w:left w:val="nil"/>
                <w:bottom w:val="nil"/>
                <w:right w:val="nil"/>
                <w:between w:val="nil"/>
              </w:pBdr>
              <w:rPr>
                <w:rFonts w:ascii="Arial" w:eastAsia="Arial" w:hAnsi="Arial" w:cs="Arial"/>
                <w:b/>
                <w:color w:val="000000"/>
              </w:rPr>
            </w:pPr>
          </w:p>
          <w:p w14:paraId="22890458" w14:textId="77777777" w:rsidR="00943BBE" w:rsidRPr="00AE4F51" w:rsidRDefault="00943BBE">
            <w:pPr>
              <w:pBdr>
                <w:top w:val="nil"/>
                <w:left w:val="nil"/>
                <w:bottom w:val="nil"/>
                <w:right w:val="nil"/>
                <w:between w:val="nil"/>
              </w:pBdr>
              <w:rPr>
                <w:rFonts w:ascii="Arial" w:eastAsia="Arial" w:hAnsi="Arial" w:cs="Arial"/>
                <w:b/>
                <w:color w:val="000000"/>
              </w:rPr>
            </w:pPr>
          </w:p>
          <w:p w14:paraId="7D7865C1" w14:textId="77777777" w:rsidR="00943BBE" w:rsidRPr="00AE4F51" w:rsidRDefault="005F374E">
            <w:pPr>
              <w:pBdr>
                <w:top w:val="nil"/>
                <w:left w:val="nil"/>
                <w:bottom w:val="nil"/>
                <w:right w:val="nil"/>
                <w:between w:val="nil"/>
              </w:pBdr>
              <w:rPr>
                <w:rFonts w:ascii="Arial" w:eastAsia="Arial" w:hAnsi="Arial" w:cs="Arial"/>
                <w:b/>
                <w:color w:val="000000"/>
              </w:rPr>
            </w:pPr>
            <w:r w:rsidRPr="00AE4F51">
              <w:rPr>
                <w:rFonts w:ascii="Arial" w:eastAsia="Arial" w:hAnsi="Arial" w:cs="Arial"/>
                <w:b/>
                <w:color w:val="000000"/>
              </w:rPr>
              <w:t>Asunto</w:t>
            </w:r>
            <w:r w:rsidRPr="00AE4F51">
              <w:rPr>
                <w:rFonts w:ascii="Arial" w:eastAsia="Arial" w:hAnsi="Arial" w:cs="Arial"/>
                <w:b/>
                <w:color w:val="000000"/>
              </w:rPr>
              <w:tab/>
              <w:t>:</w:t>
            </w:r>
          </w:p>
          <w:p w14:paraId="0EE48963" w14:textId="77777777" w:rsidR="00943BBE" w:rsidRPr="00AE4F51" w:rsidRDefault="00943BBE">
            <w:pPr>
              <w:pBdr>
                <w:top w:val="nil"/>
                <w:left w:val="nil"/>
                <w:bottom w:val="nil"/>
                <w:right w:val="nil"/>
                <w:between w:val="nil"/>
              </w:pBdr>
              <w:rPr>
                <w:rFonts w:ascii="Arial" w:eastAsia="Arial" w:hAnsi="Arial" w:cs="Arial"/>
                <w:b/>
                <w:color w:val="000000"/>
              </w:rPr>
            </w:pPr>
          </w:p>
          <w:p w14:paraId="70776092" w14:textId="77777777" w:rsidR="00943BBE" w:rsidRPr="00AE4F51" w:rsidRDefault="00943BBE">
            <w:pPr>
              <w:pBdr>
                <w:top w:val="nil"/>
                <w:left w:val="nil"/>
                <w:bottom w:val="nil"/>
                <w:right w:val="nil"/>
                <w:between w:val="nil"/>
              </w:pBdr>
              <w:rPr>
                <w:rFonts w:ascii="Arial" w:eastAsia="Arial" w:hAnsi="Arial" w:cs="Arial"/>
                <w:b/>
                <w:color w:val="000000"/>
              </w:rPr>
            </w:pPr>
          </w:p>
          <w:p w14:paraId="2EC0B76D" w14:textId="77777777" w:rsidR="00943BBE" w:rsidRPr="00AE4F51" w:rsidRDefault="00943BBE">
            <w:pPr>
              <w:pBdr>
                <w:top w:val="nil"/>
                <w:left w:val="nil"/>
                <w:bottom w:val="nil"/>
                <w:right w:val="nil"/>
                <w:between w:val="nil"/>
              </w:pBdr>
              <w:rPr>
                <w:rFonts w:ascii="Arial" w:eastAsia="Arial" w:hAnsi="Arial" w:cs="Arial"/>
                <w:b/>
                <w:color w:val="000000"/>
              </w:rPr>
            </w:pPr>
          </w:p>
          <w:p w14:paraId="3249AA23" w14:textId="77777777" w:rsidR="00943BBE" w:rsidRPr="00AE4F51" w:rsidRDefault="00943BBE">
            <w:pPr>
              <w:pBdr>
                <w:top w:val="nil"/>
                <w:left w:val="nil"/>
                <w:bottom w:val="nil"/>
                <w:right w:val="nil"/>
                <w:between w:val="nil"/>
              </w:pBdr>
              <w:rPr>
                <w:rFonts w:ascii="Arial" w:eastAsia="Arial" w:hAnsi="Arial" w:cs="Arial"/>
                <w:b/>
                <w:color w:val="000000"/>
              </w:rPr>
            </w:pPr>
          </w:p>
          <w:p w14:paraId="4F10DCE0" w14:textId="77777777" w:rsidR="00943BBE" w:rsidRPr="00AE4F51" w:rsidRDefault="005F374E">
            <w:pPr>
              <w:pBdr>
                <w:top w:val="nil"/>
                <w:left w:val="nil"/>
                <w:bottom w:val="nil"/>
                <w:right w:val="nil"/>
                <w:between w:val="nil"/>
              </w:pBdr>
              <w:rPr>
                <w:rFonts w:ascii="Arial" w:eastAsia="Arial" w:hAnsi="Arial" w:cs="Arial"/>
                <w:b/>
                <w:color w:val="000000"/>
              </w:rPr>
            </w:pPr>
            <w:r w:rsidRPr="00AE4F51">
              <w:rPr>
                <w:rFonts w:ascii="Arial" w:eastAsia="Arial" w:hAnsi="Arial" w:cs="Arial"/>
                <w:b/>
                <w:color w:val="000000"/>
              </w:rPr>
              <w:t>Referencia</w:t>
            </w:r>
            <w:r w:rsidRPr="00AE4F51">
              <w:rPr>
                <w:rFonts w:ascii="Arial" w:eastAsia="Arial" w:hAnsi="Arial" w:cs="Arial"/>
                <w:b/>
                <w:color w:val="000000"/>
              </w:rPr>
              <w:tab/>
              <w:t>:</w:t>
            </w:r>
          </w:p>
          <w:p w14:paraId="54F6673F" w14:textId="77777777" w:rsidR="00943BBE" w:rsidRPr="00AE4F51" w:rsidRDefault="00943BBE">
            <w:pPr>
              <w:pBdr>
                <w:top w:val="nil"/>
                <w:left w:val="nil"/>
                <w:bottom w:val="nil"/>
                <w:right w:val="nil"/>
                <w:between w:val="nil"/>
              </w:pBdr>
              <w:rPr>
                <w:rFonts w:ascii="Arial" w:eastAsia="Arial" w:hAnsi="Arial" w:cs="Arial"/>
                <w:b/>
                <w:color w:val="000000"/>
              </w:rPr>
            </w:pPr>
          </w:p>
          <w:p w14:paraId="0BE3CEFB" w14:textId="77777777" w:rsidR="00943BBE" w:rsidRPr="00AE4F51" w:rsidRDefault="00943BBE">
            <w:pPr>
              <w:pBdr>
                <w:top w:val="nil"/>
                <w:left w:val="nil"/>
                <w:bottom w:val="nil"/>
                <w:right w:val="nil"/>
                <w:between w:val="nil"/>
              </w:pBdr>
              <w:rPr>
                <w:rFonts w:ascii="Arial" w:eastAsia="Arial" w:hAnsi="Arial" w:cs="Arial"/>
                <w:b/>
                <w:color w:val="000000"/>
              </w:rPr>
            </w:pPr>
          </w:p>
          <w:p w14:paraId="3D8826A9" w14:textId="77777777" w:rsidR="00943BBE" w:rsidRPr="00AE4F51" w:rsidRDefault="00943BBE">
            <w:pPr>
              <w:pBdr>
                <w:top w:val="nil"/>
                <w:left w:val="nil"/>
                <w:bottom w:val="nil"/>
                <w:right w:val="nil"/>
                <w:between w:val="nil"/>
              </w:pBdr>
              <w:rPr>
                <w:rFonts w:ascii="Arial" w:eastAsia="Arial" w:hAnsi="Arial" w:cs="Arial"/>
                <w:b/>
                <w:color w:val="000000"/>
              </w:rPr>
            </w:pPr>
          </w:p>
          <w:p w14:paraId="2B3FF311" w14:textId="77777777" w:rsidR="00943BBE" w:rsidRPr="00AE4F51" w:rsidRDefault="005F374E">
            <w:pPr>
              <w:pBdr>
                <w:top w:val="nil"/>
                <w:left w:val="nil"/>
                <w:bottom w:val="nil"/>
                <w:right w:val="nil"/>
                <w:between w:val="nil"/>
              </w:pBdr>
              <w:rPr>
                <w:rFonts w:ascii="Arial" w:eastAsia="Arial" w:hAnsi="Arial" w:cs="Arial"/>
                <w:b/>
                <w:color w:val="000000"/>
                <w:u w:val="single"/>
              </w:rPr>
            </w:pPr>
            <w:r w:rsidRPr="00AE4F51">
              <w:rPr>
                <w:rFonts w:ascii="Arial" w:eastAsia="Arial" w:hAnsi="Arial" w:cs="Arial"/>
                <w:b/>
                <w:color w:val="000000"/>
              </w:rPr>
              <w:t xml:space="preserve">Fecha           </w:t>
            </w:r>
            <w:r w:rsidRPr="00AE4F51">
              <w:rPr>
                <w:rFonts w:ascii="Arial" w:eastAsia="Arial" w:hAnsi="Arial" w:cs="Arial"/>
                <w:b/>
                <w:color w:val="000000"/>
              </w:rPr>
              <w:tab/>
              <w:t>:</w:t>
            </w:r>
          </w:p>
        </w:tc>
        <w:tc>
          <w:tcPr>
            <w:tcW w:w="7007" w:type="dxa"/>
          </w:tcPr>
          <w:p w14:paraId="4F5CAC91" w14:textId="77777777" w:rsidR="00943BBE" w:rsidRPr="00AE4F51" w:rsidRDefault="005F374E">
            <w:pPr>
              <w:pBdr>
                <w:top w:val="nil"/>
                <w:left w:val="nil"/>
                <w:bottom w:val="nil"/>
                <w:right w:val="nil"/>
                <w:between w:val="nil"/>
              </w:pBdr>
              <w:jc w:val="both"/>
              <w:rPr>
                <w:rFonts w:ascii="Arial" w:eastAsia="Arial" w:hAnsi="Arial" w:cs="Arial"/>
                <w:b/>
                <w:color w:val="0000FF"/>
              </w:rPr>
            </w:pPr>
            <w:r w:rsidRPr="00AE4F51">
              <w:rPr>
                <w:rFonts w:ascii="Arial" w:eastAsia="Arial" w:hAnsi="Arial" w:cs="Arial"/>
                <w:b/>
                <w:color w:val="0000FF"/>
              </w:rPr>
              <w:t>[NOMBRES Y APELLIDOS DEL FUNCIONARIO(A) A CARGO DE LA OFICINA DE PRESUPUESTO O LA QUE HAGA DE SUS VECES]</w:t>
            </w:r>
          </w:p>
          <w:p w14:paraId="315504E7" w14:textId="77777777" w:rsidR="00943BBE" w:rsidRPr="00AE4F51" w:rsidRDefault="005F374E">
            <w:pPr>
              <w:pBdr>
                <w:top w:val="nil"/>
                <w:left w:val="nil"/>
                <w:bottom w:val="nil"/>
                <w:right w:val="nil"/>
                <w:between w:val="nil"/>
              </w:pBdr>
              <w:rPr>
                <w:rFonts w:ascii="Arial" w:eastAsia="Arial" w:hAnsi="Arial" w:cs="Arial"/>
                <w:color w:val="0000FF"/>
              </w:rPr>
            </w:pPr>
            <w:r w:rsidRPr="00AE4F51">
              <w:rPr>
                <w:rFonts w:ascii="Arial" w:eastAsia="Arial" w:hAnsi="Arial" w:cs="Arial"/>
                <w:color w:val="0000FF"/>
              </w:rPr>
              <w:t>[Jefe de la Oficina de Presupuesto o la que haga de sus veces]</w:t>
            </w:r>
          </w:p>
          <w:p w14:paraId="25A9DDAC" w14:textId="77777777" w:rsidR="00943BBE" w:rsidRPr="00AE4F51" w:rsidRDefault="00943BBE">
            <w:pPr>
              <w:pBdr>
                <w:top w:val="nil"/>
                <w:left w:val="nil"/>
                <w:bottom w:val="nil"/>
                <w:right w:val="nil"/>
                <w:between w:val="nil"/>
              </w:pBdr>
              <w:rPr>
                <w:rFonts w:ascii="Arial" w:eastAsia="Arial" w:hAnsi="Arial" w:cs="Arial"/>
                <w:color w:val="000000"/>
              </w:rPr>
            </w:pPr>
          </w:p>
          <w:p w14:paraId="00A9DB77" w14:textId="1A27A5FB" w:rsidR="00943BBE" w:rsidRPr="00AE4F51" w:rsidRDefault="005F374E">
            <w:pPr>
              <w:pBdr>
                <w:top w:val="nil"/>
                <w:left w:val="nil"/>
                <w:bottom w:val="nil"/>
                <w:right w:val="nil"/>
                <w:between w:val="nil"/>
              </w:pBdr>
              <w:jc w:val="both"/>
              <w:rPr>
                <w:rFonts w:ascii="Arial" w:eastAsia="Arial" w:hAnsi="Arial" w:cs="Arial"/>
                <w:color w:val="000000"/>
              </w:rPr>
            </w:pPr>
            <w:r w:rsidRPr="00AE4F51">
              <w:rPr>
                <w:rFonts w:ascii="Arial" w:eastAsia="Arial" w:hAnsi="Arial" w:cs="Arial"/>
                <w:color w:val="000000"/>
              </w:rPr>
              <w:t>Informe Financiero para solicitud de Informe Previo establecido en la Primera Disposición Complementaria y Final de la Ley N° 29230, relacionado al proyecto</w:t>
            </w:r>
            <w:r w:rsidR="003F50AD">
              <w:rPr>
                <w:rFonts w:ascii="Arial" w:eastAsia="Arial" w:hAnsi="Arial" w:cs="Arial"/>
                <w:color w:val="000000"/>
              </w:rPr>
              <w:t>/actividad</w:t>
            </w:r>
            <w:r w:rsidR="00AE4F51">
              <w:rPr>
                <w:rFonts w:ascii="Arial" w:eastAsia="Arial" w:hAnsi="Arial" w:cs="Arial"/>
                <w:color w:val="000000"/>
              </w:rPr>
              <w:t>/IOARR</w:t>
            </w:r>
            <w:r w:rsidRPr="00AE4F51">
              <w:rPr>
                <w:rFonts w:ascii="Arial" w:eastAsia="Arial" w:hAnsi="Arial" w:cs="Arial"/>
                <w:color w:val="000000"/>
              </w:rPr>
              <w:t xml:space="preserve"> </w:t>
            </w:r>
            <w:r w:rsidRPr="00AE4F51">
              <w:rPr>
                <w:rFonts w:ascii="Arial" w:eastAsia="Arial" w:hAnsi="Arial" w:cs="Arial"/>
                <w:color w:val="0000FF"/>
              </w:rPr>
              <w:t>[INDICAR NOMBRE DEL PROYECTO</w:t>
            </w:r>
            <w:r w:rsidR="003F50AD">
              <w:rPr>
                <w:rFonts w:ascii="Arial" w:eastAsia="Arial" w:hAnsi="Arial" w:cs="Arial"/>
                <w:color w:val="0000FF"/>
              </w:rPr>
              <w:t>/ACTIVIDAD/IOARR</w:t>
            </w:r>
            <w:r w:rsidRPr="00AE4F51">
              <w:rPr>
                <w:rFonts w:ascii="Arial" w:eastAsia="Arial" w:hAnsi="Arial" w:cs="Arial"/>
                <w:color w:val="0000FF"/>
              </w:rPr>
              <w:t>]</w:t>
            </w:r>
            <w:r w:rsidRPr="00AE4F51">
              <w:rPr>
                <w:rFonts w:ascii="Arial" w:eastAsia="Arial" w:hAnsi="Arial" w:cs="Arial"/>
                <w:color w:val="000000"/>
              </w:rPr>
              <w:t xml:space="preserve"> con código único N° </w:t>
            </w:r>
            <w:r w:rsidRPr="00AE4F51">
              <w:rPr>
                <w:rFonts w:ascii="Arial" w:eastAsia="Arial" w:hAnsi="Arial" w:cs="Arial"/>
                <w:color w:val="0000FF"/>
              </w:rPr>
              <w:t xml:space="preserve">[INDICAR CÓDIGO ÚNICO] </w:t>
            </w:r>
            <w:r w:rsidRPr="00AE4F51">
              <w:rPr>
                <w:rFonts w:ascii="Arial" w:eastAsia="Arial" w:hAnsi="Arial" w:cs="Arial"/>
                <w:color w:val="000000"/>
              </w:rPr>
              <w:t>en el marco de la Ley N° 29230.</w:t>
            </w:r>
          </w:p>
          <w:p w14:paraId="0F551EC1" w14:textId="77777777" w:rsidR="00943BBE" w:rsidRPr="00AE4F51" w:rsidRDefault="00943BBE">
            <w:pPr>
              <w:pBdr>
                <w:top w:val="nil"/>
                <w:left w:val="nil"/>
                <w:bottom w:val="nil"/>
                <w:right w:val="nil"/>
                <w:between w:val="nil"/>
              </w:pBdr>
              <w:ind w:left="1418" w:hanging="1418"/>
              <w:jc w:val="both"/>
              <w:rPr>
                <w:rFonts w:ascii="Arial" w:eastAsia="Arial" w:hAnsi="Arial" w:cs="Arial"/>
                <w:color w:val="000000"/>
              </w:rPr>
            </w:pPr>
          </w:p>
          <w:p w14:paraId="4F898045" w14:textId="77777777" w:rsidR="00943BBE" w:rsidRPr="00AE4F51" w:rsidRDefault="005F374E">
            <w:pPr>
              <w:pBdr>
                <w:top w:val="nil"/>
                <w:left w:val="nil"/>
                <w:bottom w:val="nil"/>
                <w:right w:val="nil"/>
                <w:between w:val="nil"/>
              </w:pBdr>
              <w:ind w:firstLine="39"/>
              <w:jc w:val="both"/>
              <w:rPr>
                <w:rFonts w:ascii="Arial" w:eastAsia="Arial" w:hAnsi="Arial" w:cs="Arial"/>
                <w:color w:val="0000FF"/>
              </w:rPr>
            </w:pPr>
            <w:r w:rsidRPr="00AE4F51">
              <w:rPr>
                <w:rFonts w:ascii="Arial" w:eastAsia="Arial" w:hAnsi="Arial" w:cs="Arial"/>
                <w:color w:val="0000FF"/>
              </w:rPr>
              <w:t>[CONSIGNAR EL DOCUMENTO REMITIDO POR EL COMITÉ ESPECIAL MEDIANTE EL CUAL SOLICITA EL INFORME FINANCIERO Y LOS QUE CONSIDERE CONVENIENTE]</w:t>
            </w:r>
          </w:p>
          <w:p w14:paraId="690AB835" w14:textId="77777777" w:rsidR="00943BBE" w:rsidRPr="00AE4F51" w:rsidRDefault="00943BBE">
            <w:pPr>
              <w:pBdr>
                <w:top w:val="nil"/>
                <w:left w:val="nil"/>
                <w:bottom w:val="nil"/>
                <w:right w:val="nil"/>
                <w:between w:val="nil"/>
              </w:pBdr>
              <w:ind w:left="1418" w:hanging="1418"/>
              <w:jc w:val="both"/>
              <w:rPr>
                <w:rFonts w:ascii="Arial" w:eastAsia="Arial" w:hAnsi="Arial" w:cs="Arial"/>
                <w:b/>
                <w:color w:val="000000"/>
              </w:rPr>
            </w:pPr>
          </w:p>
          <w:p w14:paraId="5B49C961" w14:textId="77777777" w:rsidR="00943BBE" w:rsidRPr="00AE4F51" w:rsidRDefault="005F374E">
            <w:pPr>
              <w:pBdr>
                <w:top w:val="nil"/>
                <w:left w:val="nil"/>
                <w:bottom w:val="nil"/>
                <w:right w:val="nil"/>
                <w:between w:val="nil"/>
              </w:pBdr>
              <w:jc w:val="both"/>
              <w:rPr>
                <w:rFonts w:ascii="Arial" w:eastAsia="Arial" w:hAnsi="Arial" w:cs="Arial"/>
                <w:b/>
                <w:color w:val="000000"/>
              </w:rPr>
            </w:pPr>
            <w:r w:rsidRPr="00AE4F51">
              <w:rPr>
                <w:rFonts w:ascii="Arial" w:eastAsia="Arial" w:hAnsi="Arial" w:cs="Arial"/>
                <w:color w:val="0000FF"/>
              </w:rPr>
              <w:t>[CONSIGNAR LUGAR, DÍA, MES Y AÑO DE EMISIÓN DEL INFORME FINANCIERO]</w:t>
            </w:r>
          </w:p>
        </w:tc>
      </w:tr>
    </w:tbl>
    <w:p w14:paraId="2583B0D9" w14:textId="77777777" w:rsidR="00943BBE" w:rsidRPr="00AE4F51" w:rsidRDefault="00943BBE">
      <w:pPr>
        <w:pBdr>
          <w:top w:val="nil"/>
          <w:left w:val="nil"/>
          <w:bottom w:val="single" w:sz="12" w:space="1" w:color="000000"/>
          <w:right w:val="nil"/>
          <w:between w:val="nil"/>
        </w:pBdr>
        <w:spacing w:after="0" w:line="240" w:lineRule="auto"/>
        <w:rPr>
          <w:rFonts w:ascii="Arial" w:eastAsia="Arial" w:hAnsi="Arial" w:cs="Arial"/>
          <w:b/>
          <w:color w:val="000000"/>
          <w:u w:val="single"/>
        </w:rPr>
      </w:pPr>
    </w:p>
    <w:p w14:paraId="482442AF" w14:textId="77777777" w:rsidR="00943BBE" w:rsidRPr="00AE4F51" w:rsidRDefault="00943BBE">
      <w:pPr>
        <w:pBdr>
          <w:top w:val="nil"/>
          <w:left w:val="nil"/>
          <w:bottom w:val="nil"/>
          <w:right w:val="nil"/>
          <w:between w:val="nil"/>
        </w:pBdr>
        <w:spacing w:after="0" w:line="240" w:lineRule="auto"/>
        <w:rPr>
          <w:rFonts w:ascii="Arial" w:eastAsia="Arial" w:hAnsi="Arial" w:cs="Arial"/>
          <w:b/>
          <w:color w:val="000000"/>
          <w:u w:val="single"/>
        </w:rPr>
      </w:pPr>
    </w:p>
    <w:p w14:paraId="321F02D9" w14:textId="4BB7CE03" w:rsidR="00943BBE" w:rsidRPr="00AE4F51" w:rsidRDefault="005F374E">
      <w:pPr>
        <w:pBdr>
          <w:top w:val="nil"/>
          <w:left w:val="nil"/>
          <w:bottom w:val="nil"/>
          <w:right w:val="nil"/>
          <w:between w:val="nil"/>
        </w:pBdr>
        <w:spacing w:after="0" w:line="240" w:lineRule="auto"/>
        <w:jc w:val="both"/>
        <w:rPr>
          <w:rFonts w:ascii="Arial" w:eastAsia="Arial" w:hAnsi="Arial" w:cs="Arial"/>
          <w:color w:val="000000"/>
        </w:rPr>
      </w:pPr>
      <w:r w:rsidRPr="00AE4F51">
        <w:rPr>
          <w:rFonts w:ascii="Arial" w:eastAsia="Arial" w:hAnsi="Arial" w:cs="Arial"/>
          <w:color w:val="000000"/>
        </w:rPr>
        <w:t xml:space="preserve">Me dirijo a usted </w:t>
      </w:r>
      <w:r w:rsidR="00597926" w:rsidRPr="00AE4F51">
        <w:rPr>
          <w:rFonts w:ascii="Arial" w:eastAsia="Arial" w:hAnsi="Arial" w:cs="Arial"/>
          <w:color w:val="000000"/>
        </w:rPr>
        <w:t>en relación con</w:t>
      </w:r>
      <w:r w:rsidRPr="00AE4F51">
        <w:rPr>
          <w:rFonts w:ascii="Arial" w:eastAsia="Arial" w:hAnsi="Arial" w:cs="Arial"/>
          <w:color w:val="000000"/>
        </w:rPr>
        <w:t xml:space="preserve"> la solicitud del Informe Financiero necesario para la solicitud del informe previo de la Contraloría General de la República por parte de </w:t>
      </w:r>
      <w:r w:rsidRPr="00AE4F51">
        <w:rPr>
          <w:rFonts w:ascii="Arial" w:eastAsia="Arial" w:hAnsi="Arial" w:cs="Arial"/>
          <w:color w:val="0000FF"/>
        </w:rPr>
        <w:t>[INDICAR NOMBRE DE LA ENTIDAD PÚBLICA]</w:t>
      </w:r>
      <w:r w:rsidRPr="00AE4F51">
        <w:rPr>
          <w:rFonts w:ascii="Arial" w:eastAsia="Arial" w:hAnsi="Arial" w:cs="Arial"/>
          <w:color w:val="000000"/>
        </w:rPr>
        <w:t xml:space="preserve"> para la ejecución </w:t>
      </w:r>
      <w:r w:rsidRPr="00AE4F51">
        <w:rPr>
          <w:rFonts w:ascii="Arial" w:eastAsia="Arial" w:hAnsi="Arial" w:cs="Arial"/>
          <w:color w:val="FF0000"/>
        </w:rPr>
        <w:t xml:space="preserve">(Y OPERACIÓN Y MANTENIMIENTO, EN CASO CORRESPONDA) </w:t>
      </w:r>
      <w:r w:rsidRPr="00AE4F51">
        <w:rPr>
          <w:rFonts w:ascii="Arial" w:eastAsia="Arial" w:hAnsi="Arial" w:cs="Arial"/>
          <w:color w:val="000000"/>
        </w:rPr>
        <w:t>de</w:t>
      </w:r>
      <w:r w:rsidR="00C6172F">
        <w:rPr>
          <w:rFonts w:ascii="Arial" w:eastAsia="Arial" w:hAnsi="Arial" w:cs="Arial"/>
          <w:color w:val="000000"/>
        </w:rPr>
        <w:t xml:space="preserve"> </w:t>
      </w:r>
      <w:r w:rsidRPr="00AE4F51">
        <w:rPr>
          <w:rFonts w:ascii="Arial" w:eastAsia="Arial" w:hAnsi="Arial" w:cs="Arial"/>
          <w:color w:val="000000"/>
        </w:rPr>
        <w:t>l</w:t>
      </w:r>
      <w:r w:rsidR="00C6172F">
        <w:rPr>
          <w:rFonts w:ascii="Arial" w:eastAsia="Arial" w:hAnsi="Arial" w:cs="Arial"/>
          <w:color w:val="000000"/>
        </w:rPr>
        <w:t>as</w:t>
      </w:r>
      <w:r w:rsidRPr="00AE4F51">
        <w:rPr>
          <w:rFonts w:ascii="Arial" w:eastAsia="Arial" w:hAnsi="Arial" w:cs="Arial"/>
          <w:color w:val="000000"/>
        </w:rPr>
        <w:t xml:space="preserve"> </w:t>
      </w:r>
      <w:r w:rsidR="00C6172F">
        <w:rPr>
          <w:rFonts w:ascii="Arial" w:eastAsia="Arial" w:hAnsi="Arial" w:cs="Arial"/>
          <w:color w:val="000000"/>
        </w:rPr>
        <w:t xml:space="preserve">inversión(es) / </w:t>
      </w:r>
      <w:proofErr w:type="spellStart"/>
      <w:r w:rsidR="00C6172F">
        <w:rPr>
          <w:rFonts w:ascii="Arial" w:eastAsia="Arial" w:hAnsi="Arial" w:cs="Arial"/>
          <w:color w:val="000000"/>
        </w:rPr>
        <w:t>actividade</w:t>
      </w:r>
      <w:proofErr w:type="spellEnd"/>
      <w:r w:rsidR="00C6172F">
        <w:rPr>
          <w:rFonts w:ascii="Arial" w:eastAsia="Arial" w:hAnsi="Arial" w:cs="Arial"/>
          <w:color w:val="000000"/>
        </w:rPr>
        <w:t>(s) de operación y/o mantenimiento</w:t>
      </w:r>
      <w:r w:rsidR="00AE4F51">
        <w:rPr>
          <w:rFonts w:ascii="Arial" w:eastAsia="Arial" w:hAnsi="Arial" w:cs="Arial"/>
          <w:color w:val="000000"/>
        </w:rPr>
        <w:t xml:space="preserve"> </w:t>
      </w:r>
      <w:r w:rsidRPr="00AE4F51">
        <w:rPr>
          <w:rFonts w:ascii="Arial" w:eastAsia="Arial" w:hAnsi="Arial" w:cs="Arial"/>
          <w:color w:val="0000FF"/>
        </w:rPr>
        <w:t>[INDICAR NOMBRE D</w:t>
      </w:r>
      <w:r w:rsidR="004F4A90">
        <w:rPr>
          <w:rFonts w:ascii="Arial" w:eastAsia="Arial" w:hAnsi="Arial" w:cs="Arial"/>
          <w:color w:val="0000FF"/>
        </w:rPr>
        <w:t>E LA(S) INVERSIÓN(ES)/ ACTIVIDAD(ES) DE OPERACIÓN Y/O MANTENIMIENTO</w:t>
      </w:r>
      <w:r w:rsidRPr="00AE4F51">
        <w:rPr>
          <w:rFonts w:ascii="Arial" w:eastAsia="Arial" w:hAnsi="Arial" w:cs="Arial"/>
          <w:color w:val="0000FF"/>
        </w:rPr>
        <w:t>]</w:t>
      </w:r>
      <w:r w:rsidRPr="00AE4F51">
        <w:rPr>
          <w:rFonts w:ascii="Arial" w:eastAsia="Arial" w:hAnsi="Arial" w:cs="Arial"/>
          <w:color w:val="000000"/>
        </w:rPr>
        <w:t xml:space="preserve"> con código único N° </w:t>
      </w:r>
      <w:r w:rsidRPr="00AE4F51">
        <w:rPr>
          <w:rFonts w:ascii="Arial" w:eastAsia="Arial" w:hAnsi="Arial" w:cs="Arial"/>
          <w:color w:val="0000FF"/>
        </w:rPr>
        <w:t xml:space="preserve">[INDICAR CÓDIGO ÚNICO] </w:t>
      </w:r>
      <w:r w:rsidRPr="00AE4F51">
        <w:rPr>
          <w:rFonts w:ascii="Arial" w:eastAsia="Arial" w:hAnsi="Arial" w:cs="Arial"/>
          <w:color w:val="000000"/>
        </w:rPr>
        <w:t>en el marco de la Ley N° 29230.</w:t>
      </w:r>
    </w:p>
    <w:p w14:paraId="6ABD1F6A" w14:textId="77777777" w:rsidR="00943BBE" w:rsidRDefault="00943BBE">
      <w:pPr>
        <w:pBdr>
          <w:top w:val="nil"/>
          <w:left w:val="nil"/>
          <w:bottom w:val="nil"/>
          <w:right w:val="nil"/>
          <w:between w:val="nil"/>
        </w:pBdr>
        <w:spacing w:after="0" w:line="240" w:lineRule="auto"/>
        <w:jc w:val="both"/>
        <w:rPr>
          <w:rFonts w:ascii="Arial" w:eastAsia="Arial" w:hAnsi="Arial" w:cs="Arial"/>
          <w:color w:val="000000"/>
        </w:rPr>
      </w:pPr>
    </w:p>
    <w:p w14:paraId="746B0484" w14:textId="77777777" w:rsidR="00943BBE" w:rsidRDefault="005F374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 respecto se informa lo siguiente:</w:t>
      </w:r>
    </w:p>
    <w:p w14:paraId="48992215" w14:textId="77777777" w:rsidR="00943BBE" w:rsidRDefault="00943BBE">
      <w:pPr>
        <w:pBdr>
          <w:top w:val="nil"/>
          <w:left w:val="nil"/>
          <w:bottom w:val="nil"/>
          <w:right w:val="nil"/>
          <w:between w:val="nil"/>
        </w:pBdr>
        <w:spacing w:after="0" w:line="240" w:lineRule="auto"/>
        <w:jc w:val="both"/>
        <w:rPr>
          <w:rFonts w:ascii="Arial" w:eastAsia="Arial" w:hAnsi="Arial" w:cs="Arial"/>
          <w:color w:val="000000"/>
        </w:rPr>
      </w:pPr>
    </w:p>
    <w:p w14:paraId="35BD4949" w14:textId="77777777" w:rsidR="00943BBE" w:rsidRDefault="005F374E">
      <w:pPr>
        <w:numPr>
          <w:ilvl w:val="0"/>
          <w:numId w:val="9"/>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ANTECEDENTES:</w:t>
      </w:r>
    </w:p>
    <w:p w14:paraId="39B13E33" w14:textId="77777777" w:rsidR="00943BBE" w:rsidRDefault="00943BBE">
      <w:pPr>
        <w:pBdr>
          <w:top w:val="nil"/>
          <w:left w:val="nil"/>
          <w:bottom w:val="nil"/>
          <w:right w:val="nil"/>
          <w:between w:val="nil"/>
        </w:pBdr>
        <w:spacing w:after="0" w:line="240" w:lineRule="auto"/>
        <w:ind w:left="426"/>
        <w:jc w:val="both"/>
        <w:rPr>
          <w:rFonts w:ascii="Arial" w:eastAsia="Arial" w:hAnsi="Arial" w:cs="Arial"/>
          <w:b/>
          <w:color w:val="000000"/>
        </w:rPr>
      </w:pPr>
    </w:p>
    <w:p w14:paraId="5FAC0BB5" w14:textId="0C240275" w:rsidR="00943BBE" w:rsidRDefault="005F374E">
      <w:pPr>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 xml:space="preserve">Mediante </w:t>
      </w:r>
      <w:r>
        <w:rPr>
          <w:rFonts w:ascii="Arial" w:eastAsia="Arial" w:hAnsi="Arial" w:cs="Arial"/>
          <w:color w:val="0000FF"/>
        </w:rPr>
        <w:t>[CONSIGNAR EL NUMERO DEL DOCUMENTO DE LA REFERENCIA]</w:t>
      </w:r>
      <w:r>
        <w:rPr>
          <w:rFonts w:ascii="Arial" w:eastAsia="Arial" w:hAnsi="Arial" w:cs="Arial"/>
          <w:color w:val="000000"/>
        </w:rPr>
        <w:t xml:space="preserve">, el Presidente del Comité Especial que conduce el proceso de selección relacionado al Proyecto: </w:t>
      </w:r>
      <w:r>
        <w:rPr>
          <w:rFonts w:ascii="Arial" w:eastAsia="Arial" w:hAnsi="Arial" w:cs="Arial"/>
          <w:color w:val="0000FF"/>
        </w:rPr>
        <w:t xml:space="preserve">[CONSIGNAR EL NOMBRE DEL </w:t>
      </w:r>
      <w:r w:rsidR="004F4A90" w:rsidRPr="004F4A90">
        <w:rPr>
          <w:rFonts w:ascii="Arial" w:eastAsia="Arial" w:hAnsi="Arial" w:cs="Arial"/>
          <w:color w:val="0000FF"/>
        </w:rPr>
        <w:t>LA(S) INVERSIÓN(ES)/ ACTIVIDAD DE OPERACIÓN Y/O MANTENIMIENTO</w:t>
      </w:r>
      <w:r>
        <w:rPr>
          <w:rFonts w:ascii="Arial" w:eastAsia="Arial" w:hAnsi="Arial" w:cs="Arial"/>
          <w:color w:val="0000FF"/>
        </w:rPr>
        <w:t xml:space="preserve">] </w:t>
      </w:r>
      <w:r>
        <w:rPr>
          <w:rFonts w:ascii="Arial" w:eastAsia="Arial" w:hAnsi="Arial" w:cs="Arial"/>
          <w:color w:val="000000"/>
        </w:rPr>
        <w:t xml:space="preserve">con código único N° </w:t>
      </w:r>
      <w:r>
        <w:rPr>
          <w:rFonts w:ascii="Arial" w:eastAsia="Arial" w:hAnsi="Arial" w:cs="Arial"/>
          <w:color w:val="0000FF"/>
        </w:rPr>
        <w:t>[CONSIGNAR CÓDIGO ÚNICO]</w:t>
      </w:r>
      <w:r>
        <w:rPr>
          <w:rFonts w:ascii="Arial" w:eastAsia="Arial" w:hAnsi="Arial" w:cs="Arial"/>
          <w:color w:val="000000"/>
        </w:rPr>
        <w:t>,</w:t>
      </w:r>
      <w:r>
        <w:rPr>
          <w:rFonts w:ascii="Arial" w:eastAsia="Arial" w:hAnsi="Arial" w:cs="Arial"/>
          <w:color w:val="0000FF"/>
        </w:rPr>
        <w:t xml:space="preserve"> </w:t>
      </w:r>
      <w:r>
        <w:rPr>
          <w:rFonts w:ascii="Arial" w:eastAsia="Arial" w:hAnsi="Arial" w:cs="Arial"/>
          <w:color w:val="000000"/>
        </w:rPr>
        <w:t xml:space="preserve">solicita se emita el Informe Financiero establecido en la Primera Disposición Complementaria y Final de la Ley N° 29230 y al literal l) del artículo 22 de la Ley N° 27785, Ley Orgánica del Sistema Nacional del Control y de la Contraloría General de la </w:t>
      </w:r>
      <w:r>
        <w:rPr>
          <w:rFonts w:ascii="Arial" w:eastAsia="Arial" w:hAnsi="Arial" w:cs="Arial"/>
        </w:rPr>
        <w:t>República</w:t>
      </w:r>
      <w:r>
        <w:rPr>
          <w:rFonts w:ascii="Arial" w:eastAsia="Arial" w:hAnsi="Arial" w:cs="Arial"/>
          <w:color w:val="000000"/>
        </w:rPr>
        <w:t xml:space="preserve">, para lo cual adjunta la documentación que acredita las actuaciones llevadas hasta la fecha sobre </w:t>
      </w:r>
      <w:r w:rsidR="00B149CF">
        <w:rPr>
          <w:rFonts w:ascii="Arial" w:eastAsia="Arial" w:hAnsi="Arial" w:cs="Arial"/>
          <w:color w:val="000000"/>
        </w:rPr>
        <w:t>la(s)</w:t>
      </w:r>
      <w:r>
        <w:rPr>
          <w:rFonts w:ascii="Arial" w:eastAsia="Arial" w:hAnsi="Arial" w:cs="Arial"/>
          <w:color w:val="000000"/>
        </w:rPr>
        <w:t xml:space="preserve"> referid</w:t>
      </w:r>
      <w:r w:rsidR="00B149CF">
        <w:rPr>
          <w:rFonts w:ascii="Arial" w:eastAsia="Arial" w:hAnsi="Arial" w:cs="Arial"/>
          <w:color w:val="000000"/>
        </w:rPr>
        <w:t>a</w:t>
      </w:r>
      <w:r w:rsidR="00D63E70">
        <w:rPr>
          <w:rFonts w:ascii="Arial" w:eastAsia="Arial" w:hAnsi="Arial" w:cs="Arial"/>
          <w:color w:val="000000"/>
        </w:rPr>
        <w:t>(</w:t>
      </w:r>
      <w:r w:rsidR="00B149CF">
        <w:rPr>
          <w:rFonts w:ascii="Arial" w:eastAsia="Arial" w:hAnsi="Arial" w:cs="Arial"/>
          <w:color w:val="000000"/>
        </w:rPr>
        <w:t>s)</w:t>
      </w:r>
      <w:r>
        <w:rPr>
          <w:rFonts w:ascii="Arial" w:eastAsia="Arial" w:hAnsi="Arial" w:cs="Arial"/>
          <w:color w:val="000000"/>
        </w:rPr>
        <w:t xml:space="preserve"> </w:t>
      </w:r>
      <w:r w:rsidR="00B149CF" w:rsidRPr="00B149CF">
        <w:rPr>
          <w:rFonts w:ascii="Arial" w:eastAsia="Arial" w:hAnsi="Arial" w:cs="Arial"/>
          <w:color w:val="000000"/>
        </w:rPr>
        <w:t>inversión(es) / actividad(</w:t>
      </w:r>
      <w:r w:rsidR="00D63E70">
        <w:rPr>
          <w:rFonts w:ascii="Arial" w:eastAsia="Arial" w:hAnsi="Arial" w:cs="Arial"/>
          <w:color w:val="000000"/>
        </w:rPr>
        <w:t>e</w:t>
      </w:r>
      <w:r w:rsidR="00B149CF" w:rsidRPr="00B149CF">
        <w:rPr>
          <w:rFonts w:ascii="Arial" w:eastAsia="Arial" w:hAnsi="Arial" w:cs="Arial"/>
          <w:color w:val="000000"/>
        </w:rPr>
        <w:t>s) de operación y/o mantenimiento</w:t>
      </w:r>
      <w:r>
        <w:rPr>
          <w:rFonts w:ascii="Arial" w:eastAsia="Arial" w:hAnsi="Arial" w:cs="Arial"/>
          <w:color w:val="000000"/>
        </w:rPr>
        <w:t xml:space="preserve"> que comprenden un proceso de selección en el marco de la normativa del mecanismo de Obras por impuestos.</w:t>
      </w:r>
    </w:p>
    <w:p w14:paraId="664A0F25" w14:textId="77777777" w:rsidR="00943BBE" w:rsidRDefault="00943BBE">
      <w:pPr>
        <w:pBdr>
          <w:top w:val="nil"/>
          <w:left w:val="nil"/>
          <w:bottom w:val="nil"/>
          <w:right w:val="nil"/>
          <w:between w:val="nil"/>
        </w:pBdr>
        <w:spacing w:after="0" w:line="240" w:lineRule="auto"/>
        <w:ind w:left="426"/>
        <w:jc w:val="both"/>
        <w:rPr>
          <w:rFonts w:ascii="Arial" w:eastAsia="Arial" w:hAnsi="Arial" w:cs="Arial"/>
          <w:color w:val="000000"/>
        </w:rPr>
      </w:pPr>
    </w:p>
    <w:p w14:paraId="4233E9F7" w14:textId="77777777" w:rsidR="00943BBE" w:rsidRDefault="005F374E">
      <w:pPr>
        <w:spacing w:after="0" w:line="240" w:lineRule="auto"/>
        <w:ind w:left="284"/>
        <w:jc w:val="both"/>
        <w:rPr>
          <w:rFonts w:ascii="Arial" w:eastAsia="Arial" w:hAnsi="Arial" w:cs="Arial"/>
          <w:b/>
          <w:i/>
          <w:color w:val="0000FF"/>
          <w:u w:val="single"/>
        </w:rPr>
      </w:pPr>
      <w:r>
        <w:rPr>
          <w:rFonts w:ascii="Arial" w:eastAsia="Arial" w:hAnsi="Arial" w:cs="Arial"/>
          <w:b/>
          <w:i/>
          <w:color w:val="0000FF"/>
          <w:u w:val="single"/>
        </w:rPr>
        <w:t>IMPORTANTE</w:t>
      </w:r>
    </w:p>
    <w:p w14:paraId="5CA3754E" w14:textId="0261CACB" w:rsidR="00943BBE" w:rsidRDefault="005F374E">
      <w:pPr>
        <w:numPr>
          <w:ilvl w:val="0"/>
          <w:numId w:val="3"/>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lastRenderedPageBreak/>
        <w:t>Se puede completar la información con documentos relacionados a</w:t>
      </w:r>
      <w:r w:rsidR="00D63E70">
        <w:rPr>
          <w:rFonts w:ascii="Arial" w:eastAsia="Arial" w:hAnsi="Arial" w:cs="Arial"/>
          <w:i/>
          <w:color w:val="0000FF"/>
        </w:rPr>
        <w:t xml:space="preserve"> la</w:t>
      </w:r>
      <w:r w:rsidR="005E2735">
        <w:rPr>
          <w:rFonts w:ascii="Arial" w:eastAsia="Arial" w:hAnsi="Arial" w:cs="Arial"/>
          <w:i/>
          <w:color w:val="0000FF"/>
        </w:rPr>
        <w:t>(</w:t>
      </w:r>
      <w:r w:rsidR="00D63E70">
        <w:rPr>
          <w:rFonts w:ascii="Arial" w:eastAsia="Arial" w:hAnsi="Arial" w:cs="Arial"/>
          <w:i/>
          <w:color w:val="0000FF"/>
        </w:rPr>
        <w:t>s</w:t>
      </w:r>
      <w:r w:rsidR="005E2735">
        <w:rPr>
          <w:rFonts w:ascii="Arial" w:eastAsia="Arial" w:hAnsi="Arial" w:cs="Arial"/>
          <w:i/>
          <w:color w:val="0000FF"/>
        </w:rPr>
        <w:t>)</w:t>
      </w:r>
      <w:r>
        <w:rPr>
          <w:rFonts w:ascii="Arial" w:eastAsia="Arial" w:hAnsi="Arial" w:cs="Arial"/>
          <w:i/>
          <w:color w:val="0000FF"/>
        </w:rPr>
        <w:t xml:space="preserve"> </w:t>
      </w:r>
      <w:r w:rsidR="00D63E70" w:rsidRPr="00D63E70">
        <w:rPr>
          <w:rFonts w:ascii="Arial" w:eastAsia="Arial" w:hAnsi="Arial" w:cs="Arial"/>
          <w:i/>
          <w:color w:val="0000FF"/>
        </w:rPr>
        <w:t>inversión(es) / actividad(es) de operación y/o mantenimiento</w:t>
      </w:r>
      <w:r>
        <w:rPr>
          <w:rFonts w:ascii="Arial" w:eastAsia="Arial" w:hAnsi="Arial" w:cs="Arial"/>
          <w:i/>
          <w:color w:val="0000FF"/>
        </w:rPr>
        <w:t xml:space="preserve"> y que sirvan para la elaboración del Informe Financiero.</w:t>
      </w:r>
    </w:p>
    <w:p w14:paraId="05D8239B" w14:textId="77777777" w:rsidR="00943BBE" w:rsidRDefault="00943BBE">
      <w:pPr>
        <w:pBdr>
          <w:top w:val="nil"/>
          <w:left w:val="nil"/>
          <w:bottom w:val="nil"/>
          <w:right w:val="nil"/>
          <w:between w:val="nil"/>
        </w:pBdr>
        <w:spacing w:after="0" w:line="240" w:lineRule="auto"/>
        <w:ind w:left="426"/>
        <w:jc w:val="both"/>
        <w:rPr>
          <w:rFonts w:ascii="Arial" w:eastAsia="Arial" w:hAnsi="Arial" w:cs="Arial"/>
          <w:color w:val="000000"/>
        </w:rPr>
      </w:pPr>
    </w:p>
    <w:p w14:paraId="4FDAA4DC" w14:textId="77777777" w:rsidR="00943BBE" w:rsidRDefault="005F374E">
      <w:pPr>
        <w:numPr>
          <w:ilvl w:val="0"/>
          <w:numId w:val="9"/>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MARCO LEGAL</w:t>
      </w:r>
    </w:p>
    <w:p w14:paraId="11F36491" w14:textId="77777777" w:rsidR="00943BBE" w:rsidRDefault="00943BBE">
      <w:pPr>
        <w:pBdr>
          <w:top w:val="nil"/>
          <w:left w:val="nil"/>
          <w:bottom w:val="nil"/>
          <w:right w:val="nil"/>
          <w:between w:val="nil"/>
        </w:pBdr>
        <w:spacing w:after="0" w:line="240" w:lineRule="auto"/>
        <w:jc w:val="both"/>
        <w:rPr>
          <w:rFonts w:ascii="Arial" w:eastAsia="Arial" w:hAnsi="Arial" w:cs="Arial"/>
          <w:color w:val="000000"/>
        </w:rPr>
      </w:pPr>
    </w:p>
    <w:p w14:paraId="4165BD95" w14:textId="6DACFA8D" w:rsidR="00943BBE" w:rsidRPr="00AE4F51" w:rsidRDefault="00AE4F51">
      <w:pPr>
        <w:numPr>
          <w:ilvl w:val="1"/>
          <w:numId w:val="9"/>
        </w:numPr>
        <w:pBdr>
          <w:top w:val="nil"/>
          <w:left w:val="nil"/>
          <w:bottom w:val="nil"/>
          <w:right w:val="nil"/>
          <w:between w:val="nil"/>
        </w:pBdr>
        <w:spacing w:after="0" w:line="240" w:lineRule="auto"/>
        <w:jc w:val="both"/>
        <w:rPr>
          <w:rFonts w:ascii="Arial" w:eastAsia="Arial" w:hAnsi="Arial" w:cs="Arial"/>
          <w:color w:val="000000"/>
        </w:rPr>
      </w:pPr>
      <w:r w:rsidRPr="00AE4F51">
        <w:rPr>
          <w:rFonts w:ascii="Arial" w:eastAsia="Arial" w:hAnsi="Arial" w:cs="Arial"/>
          <w:color w:val="000000"/>
        </w:rPr>
        <w:t>Ley N° 29230, Ley que impulsa la inversión pública regional y local con participación del sector privado, y sus modificatorias.</w:t>
      </w:r>
    </w:p>
    <w:p w14:paraId="7726CBBA" w14:textId="77777777" w:rsidR="00943BBE" w:rsidRPr="00AE4F51"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26628D2B" w14:textId="2014F274" w:rsidR="00943BBE" w:rsidRPr="00AE4F51" w:rsidRDefault="00AE4F51">
      <w:pPr>
        <w:numPr>
          <w:ilvl w:val="1"/>
          <w:numId w:val="9"/>
        </w:numPr>
        <w:pBdr>
          <w:top w:val="nil"/>
          <w:left w:val="nil"/>
          <w:bottom w:val="nil"/>
          <w:right w:val="nil"/>
          <w:between w:val="nil"/>
        </w:pBdr>
        <w:spacing w:after="0" w:line="240" w:lineRule="auto"/>
        <w:jc w:val="both"/>
        <w:rPr>
          <w:rFonts w:ascii="Arial" w:eastAsia="Arial" w:hAnsi="Arial" w:cs="Arial"/>
          <w:color w:val="000000"/>
        </w:rPr>
      </w:pPr>
      <w:r w:rsidRPr="00AE4F51">
        <w:rPr>
          <w:rFonts w:ascii="Arial" w:eastAsia="Arial" w:hAnsi="Arial" w:cs="Arial"/>
          <w:color w:val="000000"/>
        </w:rPr>
        <w:t>Reglamento de la Ley N° 29230, aprobado por el Decreto Supremo N° 210-2022-EF, Decreto Supremo que aprueba el reglamento de Obras por Impuestos, y sus modificatorias; en adelante “Reglamento de la Ley N° 29230”.</w:t>
      </w:r>
    </w:p>
    <w:p w14:paraId="2DCE61FF" w14:textId="77777777" w:rsidR="00943BBE" w:rsidRDefault="00943BBE">
      <w:pPr>
        <w:pBdr>
          <w:top w:val="nil"/>
          <w:left w:val="nil"/>
          <w:bottom w:val="nil"/>
          <w:right w:val="nil"/>
          <w:between w:val="nil"/>
        </w:pBdr>
        <w:spacing w:after="0" w:line="240" w:lineRule="auto"/>
        <w:jc w:val="both"/>
        <w:rPr>
          <w:rFonts w:ascii="Arial" w:eastAsia="Arial" w:hAnsi="Arial" w:cs="Arial"/>
        </w:rPr>
      </w:pPr>
    </w:p>
    <w:p w14:paraId="61923007" w14:textId="77777777" w:rsidR="00943BBE" w:rsidRDefault="005F374E">
      <w:pPr>
        <w:numPr>
          <w:ilvl w:val="1"/>
          <w:numId w:val="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Ley N° 27785, Ley Orgánica del Sistema Nacional de Control y de la Contraloría General de la República.</w:t>
      </w:r>
    </w:p>
    <w:p w14:paraId="404965D1"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446AAC41" w14:textId="4546E5E0" w:rsidR="00AE4F51" w:rsidRDefault="00AE4F51" w:rsidP="005D22DE">
      <w:pPr>
        <w:numPr>
          <w:ilvl w:val="1"/>
          <w:numId w:val="9"/>
        </w:numPr>
        <w:pBdr>
          <w:top w:val="nil"/>
          <w:left w:val="nil"/>
          <w:bottom w:val="nil"/>
          <w:right w:val="nil"/>
          <w:between w:val="nil"/>
        </w:pBdr>
        <w:spacing w:after="0" w:line="240" w:lineRule="auto"/>
        <w:jc w:val="both"/>
        <w:rPr>
          <w:rFonts w:ascii="Arial" w:eastAsia="Arial" w:hAnsi="Arial" w:cs="Arial"/>
          <w:color w:val="000000"/>
        </w:rPr>
      </w:pPr>
      <w:r w:rsidRPr="00AE4F51">
        <w:rPr>
          <w:rFonts w:ascii="Arial" w:eastAsia="Arial" w:hAnsi="Arial" w:cs="Arial"/>
          <w:color w:val="000000"/>
        </w:rPr>
        <w:t>Directiva N° 001-2024-CG/VCST, “Informe Previo sobre las operaciones que comprometan el crédito o capacidad financiera del estado”, aprobada por la Resolución de Contraloría N° 063-2024-CG.</w:t>
      </w:r>
    </w:p>
    <w:p w14:paraId="0DF6EF4D" w14:textId="77777777" w:rsidR="00943BBE" w:rsidRPr="00AE4F51" w:rsidRDefault="00943BBE" w:rsidP="00EC74AA">
      <w:pPr>
        <w:pBdr>
          <w:top w:val="nil"/>
          <w:left w:val="nil"/>
          <w:bottom w:val="nil"/>
          <w:right w:val="nil"/>
          <w:between w:val="nil"/>
        </w:pBdr>
        <w:spacing w:after="0" w:line="240" w:lineRule="auto"/>
        <w:ind w:left="1080"/>
        <w:jc w:val="both"/>
        <w:rPr>
          <w:rFonts w:ascii="Arial" w:eastAsia="Arial" w:hAnsi="Arial" w:cs="Arial"/>
          <w:color w:val="000000"/>
        </w:rPr>
      </w:pPr>
    </w:p>
    <w:p w14:paraId="55470548" w14:textId="77777777" w:rsidR="00943BBE" w:rsidRDefault="005F374E">
      <w:pPr>
        <w:numPr>
          <w:ilvl w:val="0"/>
          <w:numId w:val="9"/>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ANÁLISIS</w:t>
      </w:r>
    </w:p>
    <w:p w14:paraId="20A290B9" w14:textId="77777777" w:rsidR="00943BBE" w:rsidRDefault="00943BBE">
      <w:pPr>
        <w:pBdr>
          <w:top w:val="nil"/>
          <w:left w:val="nil"/>
          <w:bottom w:val="nil"/>
          <w:right w:val="nil"/>
          <w:between w:val="nil"/>
        </w:pBdr>
        <w:spacing w:after="0" w:line="240" w:lineRule="auto"/>
        <w:jc w:val="both"/>
        <w:rPr>
          <w:rFonts w:ascii="Arial" w:eastAsia="Arial" w:hAnsi="Arial" w:cs="Arial"/>
          <w:b/>
          <w:color w:val="000000"/>
        </w:rPr>
      </w:pPr>
    </w:p>
    <w:p w14:paraId="1796BC76" w14:textId="77777777" w:rsidR="00943BBE" w:rsidRDefault="005F374E">
      <w:pPr>
        <w:numPr>
          <w:ilvl w:val="1"/>
          <w:numId w:val="9"/>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Finalidad de la operación y el resultado del análisis respecto a los efectos de la misma en el logro de las metas, objetivos institucionales prioritarios establecidos en el Plan de desarrollo concertado:</w:t>
      </w:r>
    </w:p>
    <w:p w14:paraId="0CC8B7A3"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0B39A79C" w14:textId="780721B1"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La operación que se gestiona es el financiamiento del proyecto</w:t>
      </w:r>
      <w:r w:rsidR="003F50AD">
        <w:rPr>
          <w:rFonts w:ascii="Arial" w:eastAsia="Arial" w:hAnsi="Arial" w:cs="Arial"/>
          <w:color w:val="000000"/>
        </w:rPr>
        <w:t>/actividad</w:t>
      </w:r>
      <w:r w:rsidR="00AE4F51">
        <w:rPr>
          <w:rFonts w:ascii="Arial" w:eastAsia="Arial" w:hAnsi="Arial" w:cs="Arial"/>
          <w:color w:val="000000"/>
        </w:rPr>
        <w:t>/IOARR</w:t>
      </w:r>
      <w:r>
        <w:rPr>
          <w:rFonts w:ascii="Arial" w:eastAsia="Arial" w:hAnsi="Arial" w:cs="Arial"/>
          <w:color w:val="000000"/>
        </w:rPr>
        <w:t xml:space="preserve"> </w:t>
      </w:r>
      <w:r>
        <w:rPr>
          <w:rFonts w:ascii="Arial" w:eastAsia="Arial" w:hAnsi="Arial" w:cs="Arial"/>
          <w:color w:val="0000FF"/>
        </w:rPr>
        <w:t xml:space="preserve">[INDICAR NOMBRE DEL PROYECTO] </w:t>
      </w:r>
      <w:r>
        <w:rPr>
          <w:rFonts w:ascii="Arial" w:eastAsia="Arial" w:hAnsi="Arial" w:cs="Arial"/>
          <w:color w:val="000000"/>
        </w:rPr>
        <w:t>con código único de proyecto</w:t>
      </w:r>
      <w:r w:rsidR="003F50AD">
        <w:rPr>
          <w:rFonts w:ascii="Arial" w:eastAsia="Arial" w:hAnsi="Arial" w:cs="Arial"/>
          <w:color w:val="000000"/>
        </w:rPr>
        <w:t>/actividad</w:t>
      </w:r>
      <w:r w:rsidR="00AE4F51">
        <w:rPr>
          <w:rFonts w:ascii="Arial" w:eastAsia="Arial" w:hAnsi="Arial" w:cs="Arial"/>
          <w:color w:val="000000"/>
        </w:rPr>
        <w:t>/IOARR</w:t>
      </w:r>
      <w:r>
        <w:rPr>
          <w:rFonts w:ascii="Arial" w:eastAsia="Arial" w:hAnsi="Arial" w:cs="Arial"/>
          <w:color w:val="000000"/>
        </w:rPr>
        <w:t xml:space="preserve"> </w:t>
      </w:r>
      <w:r>
        <w:rPr>
          <w:rFonts w:ascii="Arial" w:eastAsia="Arial" w:hAnsi="Arial" w:cs="Arial"/>
          <w:color w:val="0000FF"/>
        </w:rPr>
        <w:t xml:space="preserve">[INDICAR CÓDIGO ÚNICO] </w:t>
      </w:r>
      <w:r>
        <w:rPr>
          <w:rFonts w:ascii="Arial" w:eastAsia="Arial" w:hAnsi="Arial" w:cs="Arial"/>
          <w:color w:val="000000"/>
        </w:rPr>
        <w:t xml:space="preserve">en el marco de lo establecido en </w:t>
      </w:r>
      <w:r w:rsidR="00AE4F51" w:rsidRPr="00AE4F51">
        <w:rPr>
          <w:rFonts w:ascii="Arial" w:eastAsia="Arial" w:hAnsi="Arial" w:cs="Arial"/>
          <w:color w:val="000000"/>
        </w:rPr>
        <w:t>la Ley N° 29230 y en el Reglamento de la Ley N° 29230.</w:t>
      </w:r>
    </w:p>
    <w:p w14:paraId="3DDFB269"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49CC3C76" w14:textId="55B8E911"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La finalidad de llevar a cabo el proyecto en mención es </w:t>
      </w:r>
      <w:r>
        <w:rPr>
          <w:rFonts w:ascii="Arial" w:eastAsia="Arial" w:hAnsi="Arial" w:cs="Arial"/>
          <w:color w:val="0000FF"/>
        </w:rPr>
        <w:t>[INDICAR LA FINALIDAD/OBJETIVO DEL PROYECTO</w:t>
      </w:r>
      <w:r w:rsidR="003F50AD">
        <w:rPr>
          <w:rFonts w:ascii="Arial" w:eastAsia="Arial" w:hAnsi="Arial" w:cs="Arial"/>
          <w:color w:val="0000FF"/>
        </w:rPr>
        <w:t>/ACTIVIDAD/IOARR</w:t>
      </w:r>
      <w:r>
        <w:rPr>
          <w:rFonts w:ascii="Arial" w:eastAsia="Arial" w:hAnsi="Arial" w:cs="Arial"/>
          <w:color w:val="0000FF"/>
        </w:rPr>
        <w:t>],</w:t>
      </w:r>
      <w:r>
        <w:rPr>
          <w:rFonts w:ascii="Arial" w:eastAsia="Arial" w:hAnsi="Arial" w:cs="Arial"/>
          <w:color w:val="000000"/>
        </w:rPr>
        <w:t xml:space="preserve"> cuyo resultado/beneficiarios son </w:t>
      </w:r>
      <w:r>
        <w:rPr>
          <w:rFonts w:ascii="Arial" w:eastAsia="Arial" w:hAnsi="Arial" w:cs="Arial"/>
          <w:color w:val="0000FF"/>
        </w:rPr>
        <w:t>[INDICAR NÚMERO DE BENEFICIARIOS]</w:t>
      </w:r>
      <w:r>
        <w:rPr>
          <w:rFonts w:ascii="Arial" w:eastAsia="Arial" w:hAnsi="Arial" w:cs="Arial"/>
          <w:color w:val="000000"/>
        </w:rPr>
        <w:t>.</w:t>
      </w:r>
    </w:p>
    <w:p w14:paraId="3B385E4C"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7C8664DE" w14:textId="304252A0"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En cuanto al logro de metas y objetivos institucionales de la operación del proyecto </w:t>
      </w:r>
      <w:r>
        <w:rPr>
          <w:rFonts w:ascii="Arial" w:eastAsia="Arial" w:hAnsi="Arial" w:cs="Arial"/>
          <w:color w:val="0000FF"/>
        </w:rPr>
        <w:t>[CONSIGNAR NOMBRE DEL PROYECTO</w:t>
      </w:r>
      <w:r w:rsidR="003F50AD">
        <w:rPr>
          <w:rFonts w:ascii="Arial" w:eastAsia="Arial" w:hAnsi="Arial" w:cs="Arial"/>
          <w:color w:val="0000FF"/>
        </w:rPr>
        <w:t>/ACTIVIDAD/IOARR</w:t>
      </w:r>
      <w:r>
        <w:rPr>
          <w:rFonts w:ascii="Arial" w:eastAsia="Arial" w:hAnsi="Arial" w:cs="Arial"/>
          <w:color w:val="0000FF"/>
        </w:rPr>
        <w:t xml:space="preserve">] </w:t>
      </w:r>
      <w:r>
        <w:rPr>
          <w:rFonts w:ascii="Arial" w:eastAsia="Arial" w:hAnsi="Arial" w:cs="Arial"/>
          <w:color w:val="000000"/>
        </w:rPr>
        <w:t xml:space="preserve">con código único N° </w:t>
      </w:r>
      <w:r>
        <w:rPr>
          <w:rFonts w:ascii="Arial" w:eastAsia="Arial" w:hAnsi="Arial" w:cs="Arial"/>
          <w:color w:val="0000FF"/>
        </w:rPr>
        <w:t>[CONSIGNAR CÓDIGO ÚNICO DEL PROYECTO</w:t>
      </w:r>
      <w:r w:rsidR="003F50AD">
        <w:rPr>
          <w:rFonts w:ascii="Arial" w:eastAsia="Arial" w:hAnsi="Arial" w:cs="Arial"/>
          <w:color w:val="0000FF"/>
        </w:rPr>
        <w:t>/ACTIVIDAD/IOARR</w:t>
      </w:r>
      <w:r>
        <w:rPr>
          <w:rFonts w:ascii="Arial" w:eastAsia="Arial" w:hAnsi="Arial" w:cs="Arial"/>
          <w:color w:val="0000FF"/>
        </w:rPr>
        <w:t xml:space="preserve">] </w:t>
      </w:r>
      <w:r>
        <w:rPr>
          <w:rFonts w:ascii="Arial" w:eastAsia="Arial" w:hAnsi="Arial" w:cs="Arial"/>
          <w:color w:val="000000"/>
        </w:rPr>
        <w:t xml:space="preserve">mediante el mecanismo de Obras por Impuestos, corresponde señalar que estas se encuentran enmarcadas dentro de las metas y objetivos del Plan de Desarrollo Concertado </w:t>
      </w:r>
      <w:r>
        <w:rPr>
          <w:rFonts w:ascii="Arial" w:eastAsia="Arial" w:hAnsi="Arial" w:cs="Arial"/>
          <w:color w:val="0000FF"/>
        </w:rPr>
        <w:t xml:space="preserve">[CONSIGNAR SI CORRESPONDE AL PLAN DE DESARROLLO CONCERTADO REGIONAL, DISTRITAL O PROVINCIAL O DE LA UNIVERSIDAD PÚBLICA] </w:t>
      </w:r>
      <w:r>
        <w:rPr>
          <w:rFonts w:ascii="Arial" w:eastAsia="Arial" w:hAnsi="Arial" w:cs="Arial"/>
          <w:color w:val="000000"/>
        </w:rPr>
        <w:t xml:space="preserve">de la/del </w:t>
      </w:r>
      <w:r>
        <w:rPr>
          <w:rFonts w:ascii="Arial" w:eastAsia="Arial" w:hAnsi="Arial" w:cs="Arial"/>
          <w:color w:val="0000FF"/>
        </w:rPr>
        <w:t>[CONSIGNAR NOMBRE DE LA ENTIDAD PÚBLICA]</w:t>
      </w:r>
      <w:r>
        <w:rPr>
          <w:rFonts w:ascii="Arial" w:eastAsia="Arial" w:hAnsi="Arial" w:cs="Arial"/>
          <w:color w:val="000000"/>
        </w:rPr>
        <w:t xml:space="preserve"> según lo siguiente: </w:t>
      </w:r>
    </w:p>
    <w:p w14:paraId="4AD8A1FE"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0"/>
        <w:tblW w:w="7748"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3"/>
        <w:gridCol w:w="2503"/>
        <w:gridCol w:w="2502"/>
      </w:tblGrid>
      <w:tr w:rsidR="00943BBE" w14:paraId="04DBC1E6" w14:textId="77777777">
        <w:tc>
          <w:tcPr>
            <w:tcW w:w="2743" w:type="dxa"/>
            <w:shd w:val="clear" w:color="auto" w:fill="D0CECE"/>
          </w:tcPr>
          <w:p w14:paraId="73CB6529"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METAS</w:t>
            </w:r>
          </w:p>
        </w:tc>
        <w:tc>
          <w:tcPr>
            <w:tcW w:w="2503" w:type="dxa"/>
            <w:shd w:val="clear" w:color="auto" w:fill="D0CECE"/>
          </w:tcPr>
          <w:p w14:paraId="5CF4D891"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OBJETIVOS</w:t>
            </w:r>
          </w:p>
        </w:tc>
        <w:tc>
          <w:tcPr>
            <w:tcW w:w="2502" w:type="dxa"/>
            <w:shd w:val="clear" w:color="auto" w:fill="D0CECE"/>
          </w:tcPr>
          <w:p w14:paraId="38252A7D"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 xml:space="preserve">INDICADORES </w:t>
            </w:r>
          </w:p>
        </w:tc>
      </w:tr>
      <w:tr w:rsidR="00943BBE" w14:paraId="325A05C9" w14:textId="77777777">
        <w:tc>
          <w:tcPr>
            <w:tcW w:w="2743" w:type="dxa"/>
          </w:tcPr>
          <w:p w14:paraId="7DAA48C7" w14:textId="77777777" w:rsidR="00943BBE" w:rsidRDefault="005F374E">
            <w:pPr>
              <w:pBdr>
                <w:top w:val="nil"/>
                <w:left w:val="nil"/>
                <w:bottom w:val="nil"/>
                <w:right w:val="nil"/>
                <w:between w:val="nil"/>
              </w:pBdr>
              <w:jc w:val="both"/>
              <w:rPr>
                <w:rFonts w:ascii="Arial" w:eastAsia="Arial" w:hAnsi="Arial" w:cs="Arial"/>
                <w:color w:val="0000FF"/>
                <w:sz w:val="18"/>
                <w:szCs w:val="18"/>
              </w:rPr>
            </w:pPr>
            <w:r>
              <w:rPr>
                <w:rFonts w:ascii="Arial" w:eastAsia="Arial" w:hAnsi="Arial" w:cs="Arial"/>
                <w:color w:val="0000FF"/>
                <w:sz w:val="18"/>
                <w:szCs w:val="18"/>
              </w:rPr>
              <w:t xml:space="preserve">[INDICAR META DE LA ENTIDAD PÚBLICA Y </w:t>
            </w:r>
            <w:r>
              <w:rPr>
                <w:rFonts w:ascii="Arial" w:eastAsia="Arial" w:hAnsi="Arial" w:cs="Arial"/>
                <w:color w:val="0000FF"/>
                <w:sz w:val="18"/>
                <w:szCs w:val="18"/>
              </w:rPr>
              <w:lastRenderedPageBreak/>
              <w:t>DOCUMENTO EN DONDE LO INDICA]</w:t>
            </w:r>
          </w:p>
        </w:tc>
        <w:tc>
          <w:tcPr>
            <w:tcW w:w="2503" w:type="dxa"/>
          </w:tcPr>
          <w:p w14:paraId="08B6EB4A" w14:textId="77777777" w:rsidR="00943BBE" w:rsidRDefault="005F374E">
            <w:pPr>
              <w:pBdr>
                <w:top w:val="nil"/>
                <w:left w:val="nil"/>
                <w:bottom w:val="nil"/>
                <w:right w:val="nil"/>
                <w:between w:val="nil"/>
              </w:pBdr>
              <w:jc w:val="both"/>
              <w:rPr>
                <w:rFonts w:ascii="Arial" w:eastAsia="Arial" w:hAnsi="Arial" w:cs="Arial"/>
                <w:color w:val="0000FF"/>
                <w:sz w:val="18"/>
                <w:szCs w:val="18"/>
              </w:rPr>
            </w:pPr>
            <w:r>
              <w:rPr>
                <w:rFonts w:ascii="Arial" w:eastAsia="Arial" w:hAnsi="Arial" w:cs="Arial"/>
                <w:color w:val="0000FF"/>
                <w:sz w:val="18"/>
                <w:szCs w:val="18"/>
              </w:rPr>
              <w:lastRenderedPageBreak/>
              <w:t xml:space="preserve">[INDICAR OBJETIVO DE LA META SEÑALADA Y EN </w:t>
            </w:r>
            <w:r>
              <w:rPr>
                <w:rFonts w:ascii="Arial" w:eastAsia="Arial" w:hAnsi="Arial" w:cs="Arial"/>
                <w:color w:val="0000FF"/>
                <w:sz w:val="18"/>
                <w:szCs w:val="18"/>
              </w:rPr>
              <w:lastRenderedPageBreak/>
              <w:t>QUÉ PARTE DEL DOCUMENTO LO INDICA]</w:t>
            </w:r>
          </w:p>
        </w:tc>
        <w:tc>
          <w:tcPr>
            <w:tcW w:w="2502" w:type="dxa"/>
            <w:vAlign w:val="center"/>
          </w:tcPr>
          <w:p w14:paraId="6C6D260F" w14:textId="77777777" w:rsidR="00943BBE" w:rsidRDefault="005F374E">
            <w:pPr>
              <w:pBdr>
                <w:top w:val="nil"/>
                <w:left w:val="nil"/>
                <w:bottom w:val="nil"/>
                <w:right w:val="nil"/>
                <w:between w:val="nil"/>
              </w:pBdr>
              <w:jc w:val="both"/>
              <w:rPr>
                <w:rFonts w:ascii="Arial" w:eastAsia="Arial" w:hAnsi="Arial" w:cs="Arial"/>
                <w:color w:val="0000FF"/>
                <w:sz w:val="18"/>
                <w:szCs w:val="18"/>
              </w:rPr>
            </w:pPr>
            <w:r>
              <w:rPr>
                <w:rFonts w:ascii="Arial" w:eastAsia="Arial" w:hAnsi="Arial" w:cs="Arial"/>
                <w:color w:val="0000FF"/>
                <w:sz w:val="18"/>
                <w:szCs w:val="18"/>
              </w:rPr>
              <w:lastRenderedPageBreak/>
              <w:t>[INDICAR EL INDICADOR CORRESPONDIENTE]</w:t>
            </w:r>
          </w:p>
        </w:tc>
      </w:tr>
      <w:tr w:rsidR="00943BBE" w14:paraId="7657EFB2" w14:textId="77777777">
        <w:tc>
          <w:tcPr>
            <w:tcW w:w="2743" w:type="dxa"/>
          </w:tcPr>
          <w:p w14:paraId="429CBF12" w14:textId="77777777" w:rsidR="00943BBE" w:rsidRDefault="005F374E">
            <w:pPr>
              <w:pBdr>
                <w:top w:val="nil"/>
                <w:left w:val="nil"/>
                <w:bottom w:val="nil"/>
                <w:right w:val="nil"/>
                <w:between w:val="nil"/>
              </w:pBdr>
              <w:jc w:val="both"/>
              <w:rPr>
                <w:rFonts w:ascii="Arial" w:eastAsia="Arial" w:hAnsi="Arial" w:cs="Arial"/>
                <w:color w:val="0000FF"/>
                <w:sz w:val="18"/>
                <w:szCs w:val="18"/>
              </w:rPr>
            </w:pPr>
            <w:r>
              <w:rPr>
                <w:rFonts w:ascii="Arial" w:eastAsia="Arial" w:hAnsi="Arial" w:cs="Arial"/>
                <w:color w:val="0000FF"/>
                <w:sz w:val="18"/>
                <w:szCs w:val="18"/>
              </w:rPr>
              <w:t>[INDICAR META DE LA ENTIDAD PÚBLICA Y DOCUMENTO EN DONDE LO INDICA]</w:t>
            </w:r>
          </w:p>
        </w:tc>
        <w:tc>
          <w:tcPr>
            <w:tcW w:w="2503" w:type="dxa"/>
          </w:tcPr>
          <w:p w14:paraId="125AE138" w14:textId="77777777" w:rsidR="00943BBE" w:rsidRDefault="005F374E">
            <w:pPr>
              <w:pBdr>
                <w:top w:val="nil"/>
                <w:left w:val="nil"/>
                <w:bottom w:val="nil"/>
                <w:right w:val="nil"/>
                <w:between w:val="nil"/>
              </w:pBdr>
              <w:jc w:val="both"/>
              <w:rPr>
                <w:rFonts w:ascii="Arial" w:eastAsia="Arial" w:hAnsi="Arial" w:cs="Arial"/>
                <w:color w:val="0000FF"/>
                <w:sz w:val="18"/>
                <w:szCs w:val="18"/>
              </w:rPr>
            </w:pPr>
            <w:r>
              <w:rPr>
                <w:rFonts w:ascii="Arial" w:eastAsia="Arial" w:hAnsi="Arial" w:cs="Arial"/>
                <w:color w:val="0000FF"/>
                <w:sz w:val="18"/>
                <w:szCs w:val="18"/>
              </w:rPr>
              <w:t>[INDICAR OBJETIVO DE LA META SEÑALADA Y EN QUÉ PARTE DEL DOCUMENTO LO INDICA]</w:t>
            </w:r>
          </w:p>
        </w:tc>
        <w:tc>
          <w:tcPr>
            <w:tcW w:w="2502" w:type="dxa"/>
            <w:vAlign w:val="center"/>
          </w:tcPr>
          <w:p w14:paraId="437EE65A" w14:textId="77777777" w:rsidR="00943BBE" w:rsidRDefault="005F374E">
            <w:pPr>
              <w:pBdr>
                <w:top w:val="nil"/>
                <w:left w:val="nil"/>
                <w:bottom w:val="nil"/>
                <w:right w:val="nil"/>
                <w:between w:val="nil"/>
              </w:pBdr>
              <w:jc w:val="both"/>
              <w:rPr>
                <w:rFonts w:ascii="Arial" w:eastAsia="Arial" w:hAnsi="Arial" w:cs="Arial"/>
                <w:color w:val="0000FF"/>
                <w:sz w:val="18"/>
                <w:szCs w:val="18"/>
              </w:rPr>
            </w:pPr>
            <w:r>
              <w:rPr>
                <w:rFonts w:ascii="Arial" w:eastAsia="Arial" w:hAnsi="Arial" w:cs="Arial"/>
                <w:color w:val="0000FF"/>
                <w:sz w:val="18"/>
                <w:szCs w:val="18"/>
              </w:rPr>
              <w:t>[INDICAR EL INDICADOR CORRESPONDIENTE]</w:t>
            </w:r>
          </w:p>
        </w:tc>
      </w:tr>
    </w:tbl>
    <w:p w14:paraId="26937A2C"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02C2C33A" w14:textId="44A480CE"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De esta manera, se considera que el proyecto en mención cumple con objetivos, metas y los indicadores establecidos en la Programación Multianual de Inversiones- PMI y cuenta con la declaración de viabilidad conforme a los criterios establecidos en el Sistema Nacional de Programación Multianual y Gestión de Inversiones - Invierte.pe,</w:t>
      </w:r>
      <w:r w:rsidR="00AE4F51" w:rsidRPr="00AE4F51">
        <w:rPr>
          <w:rFonts w:ascii="Arial" w:hAnsi="Arial" w:cs="Arial"/>
          <w:color w:val="000000"/>
        </w:rPr>
        <w:t xml:space="preserve"> </w:t>
      </w:r>
      <w:r w:rsidR="00AE4F51" w:rsidRPr="00AE4F51">
        <w:rPr>
          <w:rFonts w:ascii="Arial" w:eastAsia="Arial" w:hAnsi="Arial" w:cs="Arial"/>
          <w:color w:val="000000"/>
        </w:rPr>
        <w:t>tal como lo establece el Reglamento de la Ley N° 29230.</w:t>
      </w:r>
    </w:p>
    <w:p w14:paraId="04C8485D"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128CC56C" w14:textId="77777777" w:rsidR="00943BBE" w:rsidRDefault="005F374E">
      <w:pPr>
        <w:numPr>
          <w:ilvl w:val="1"/>
          <w:numId w:val="9"/>
        </w:numPr>
        <w:pBdr>
          <w:top w:val="nil"/>
          <w:left w:val="nil"/>
          <w:bottom w:val="nil"/>
          <w:right w:val="nil"/>
          <w:between w:val="nil"/>
        </w:pBdr>
        <w:spacing w:after="0" w:line="240" w:lineRule="auto"/>
        <w:jc w:val="both"/>
        <w:rPr>
          <w:rFonts w:ascii="Arial" w:eastAsia="Arial" w:hAnsi="Arial" w:cs="Arial"/>
          <w:color w:val="FF0000"/>
        </w:rPr>
      </w:pPr>
      <w:r>
        <w:rPr>
          <w:rFonts w:ascii="Arial" w:eastAsia="Arial" w:hAnsi="Arial" w:cs="Arial"/>
          <w:b/>
          <w:color w:val="000000"/>
        </w:rPr>
        <w:t>El saldo de deuda total alcanzado por la entidad, a la fecha de la solicitud de emisión del Informe Previo – Reglas Fiscales.</w:t>
      </w:r>
      <w:r>
        <w:rPr>
          <w:rFonts w:ascii="Arial" w:eastAsia="Arial" w:hAnsi="Arial" w:cs="Arial"/>
          <w:color w:val="000000"/>
        </w:rPr>
        <w:t xml:space="preserve"> </w:t>
      </w:r>
    </w:p>
    <w:p w14:paraId="3D7E7C18" w14:textId="77777777" w:rsidR="00943BBE" w:rsidRDefault="00943BBE">
      <w:pPr>
        <w:pBdr>
          <w:top w:val="nil"/>
          <w:left w:val="nil"/>
          <w:bottom w:val="nil"/>
          <w:right w:val="nil"/>
          <w:between w:val="nil"/>
        </w:pBdr>
        <w:spacing w:after="0" w:line="240" w:lineRule="auto"/>
        <w:ind w:left="720"/>
        <w:jc w:val="both"/>
        <w:rPr>
          <w:rFonts w:ascii="Arial" w:eastAsia="Arial" w:hAnsi="Arial" w:cs="Arial"/>
          <w:color w:val="FF0000"/>
        </w:rPr>
      </w:pPr>
    </w:p>
    <w:p w14:paraId="386B7455" w14:textId="77777777" w:rsidR="00943BBE" w:rsidRDefault="005F374E">
      <w:pPr>
        <w:pBdr>
          <w:top w:val="nil"/>
          <w:left w:val="nil"/>
          <w:bottom w:val="nil"/>
          <w:right w:val="nil"/>
          <w:between w:val="nil"/>
        </w:pBdr>
        <w:spacing w:after="0" w:line="240" w:lineRule="auto"/>
        <w:ind w:left="1004"/>
        <w:jc w:val="both"/>
        <w:rPr>
          <w:rFonts w:ascii="Arial" w:eastAsia="Arial" w:hAnsi="Arial" w:cs="Arial"/>
          <w:color w:val="000000"/>
        </w:rPr>
      </w:pPr>
      <w:r>
        <w:rPr>
          <w:rFonts w:ascii="Arial" w:eastAsia="Arial" w:hAnsi="Arial" w:cs="Arial"/>
          <w:color w:val="000000"/>
        </w:rPr>
        <w:t xml:space="preserve">Conforme a lo señalado en el Informe </w:t>
      </w:r>
      <w:r>
        <w:rPr>
          <w:rFonts w:ascii="Arial" w:eastAsia="Arial" w:hAnsi="Arial" w:cs="Arial"/>
          <w:color w:val="0000FF"/>
        </w:rPr>
        <w:t>[INDICAR ANUAL O TRIMESTRAL, EL MAS ACTUAL]</w:t>
      </w:r>
      <w:r>
        <w:rPr>
          <w:rFonts w:ascii="Arial" w:eastAsia="Arial" w:hAnsi="Arial" w:cs="Arial"/>
          <w:color w:val="000000"/>
        </w:rPr>
        <w:t xml:space="preserve"> de Reglas Fiscales, publicado por el Ministerio de Economía y Finanzas del Perú con fecha </w:t>
      </w:r>
      <w:r>
        <w:rPr>
          <w:rFonts w:ascii="Arial" w:eastAsia="Arial" w:hAnsi="Arial" w:cs="Arial"/>
          <w:color w:val="0000FF"/>
        </w:rPr>
        <w:t>[INDICAR FECHA DE PUBLICACIÓN DEL INFORME DE REGLAS FISCALES]</w:t>
      </w:r>
      <w:r>
        <w:rPr>
          <w:rFonts w:ascii="Arial" w:eastAsia="Arial" w:hAnsi="Arial" w:cs="Arial"/>
          <w:color w:val="000000"/>
        </w:rPr>
        <w:t xml:space="preserve">, el (la) </w:t>
      </w:r>
      <w:r>
        <w:rPr>
          <w:rFonts w:ascii="Arial" w:eastAsia="Arial" w:hAnsi="Arial" w:cs="Arial"/>
          <w:color w:val="0000FF"/>
        </w:rPr>
        <w:t xml:space="preserve">[INDICAR LA ENTIDAD PÚBLICA] </w:t>
      </w:r>
      <w:r>
        <w:rPr>
          <w:rFonts w:ascii="Arial" w:eastAsia="Arial" w:hAnsi="Arial" w:cs="Arial"/>
          <w:color w:val="000000"/>
        </w:rPr>
        <w:t>tiene los siguientes resultados de seguimiento de las reglas fiscales:</w:t>
      </w:r>
    </w:p>
    <w:p w14:paraId="0D5AA751"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1"/>
        <w:tblW w:w="7748"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714"/>
        <w:gridCol w:w="727"/>
        <w:gridCol w:w="860"/>
        <w:gridCol w:w="947"/>
        <w:gridCol w:w="957"/>
        <w:gridCol w:w="941"/>
        <w:gridCol w:w="17"/>
        <w:gridCol w:w="917"/>
        <w:gridCol w:w="947"/>
      </w:tblGrid>
      <w:tr w:rsidR="00943BBE" w14:paraId="23F5DDAA" w14:textId="77777777">
        <w:tc>
          <w:tcPr>
            <w:tcW w:w="7748" w:type="dxa"/>
            <w:gridSpan w:val="10"/>
            <w:shd w:val="clear" w:color="auto" w:fill="D0CECE"/>
          </w:tcPr>
          <w:p w14:paraId="69D17802"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FF"/>
                <w:sz w:val="18"/>
                <w:szCs w:val="18"/>
              </w:rPr>
              <w:t>[INDICAR ÚLTIMO PERIODO DE EVALUACIÓN]</w:t>
            </w:r>
          </w:p>
        </w:tc>
      </w:tr>
      <w:tr w:rsidR="00943BBE" w14:paraId="3D144095" w14:textId="77777777">
        <w:tc>
          <w:tcPr>
            <w:tcW w:w="3969" w:type="dxa"/>
            <w:gridSpan w:val="5"/>
            <w:tcBorders>
              <w:right w:val="single" w:sz="4" w:space="0" w:color="000000"/>
            </w:tcBorders>
            <w:shd w:val="clear" w:color="auto" w:fill="D0CECE"/>
          </w:tcPr>
          <w:p w14:paraId="2A457CAE"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 xml:space="preserve">R1: </w:t>
            </w:r>
            <w:r>
              <w:rPr>
                <w:rFonts w:ascii="Arial" w:eastAsia="Arial" w:hAnsi="Arial" w:cs="Arial"/>
                <w:color w:val="000000"/>
                <w:sz w:val="18"/>
                <w:szCs w:val="18"/>
              </w:rPr>
              <w:t>Regla Fiscal de Saldo de Deuda Total</w:t>
            </w:r>
          </w:p>
        </w:tc>
        <w:tc>
          <w:tcPr>
            <w:tcW w:w="3779" w:type="dxa"/>
            <w:gridSpan w:val="5"/>
            <w:tcBorders>
              <w:left w:val="single" w:sz="4" w:space="0" w:color="000000"/>
            </w:tcBorders>
            <w:shd w:val="clear" w:color="auto" w:fill="D0CECE"/>
          </w:tcPr>
          <w:p w14:paraId="46CCE259"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 xml:space="preserve">R2: </w:t>
            </w:r>
            <w:r>
              <w:rPr>
                <w:rFonts w:ascii="Arial" w:eastAsia="Arial" w:hAnsi="Arial" w:cs="Arial"/>
                <w:color w:val="000000"/>
                <w:sz w:val="18"/>
                <w:szCs w:val="18"/>
              </w:rPr>
              <w:t>Regla Fiscal de Ahorro en Cuenta Corriente</w:t>
            </w:r>
          </w:p>
        </w:tc>
      </w:tr>
      <w:tr w:rsidR="00943BBE" w14:paraId="59373D01" w14:textId="77777777">
        <w:tc>
          <w:tcPr>
            <w:tcW w:w="721" w:type="dxa"/>
            <w:tcBorders>
              <w:top w:val="single" w:sz="4" w:space="0" w:color="000000"/>
            </w:tcBorders>
            <w:shd w:val="clear" w:color="auto" w:fill="D0CECE"/>
            <w:vAlign w:val="center"/>
          </w:tcPr>
          <w:p w14:paraId="4CFE5C36"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Saldo de deuda total</w:t>
            </w:r>
          </w:p>
        </w:tc>
        <w:tc>
          <w:tcPr>
            <w:tcW w:w="714" w:type="dxa"/>
            <w:tcBorders>
              <w:top w:val="single" w:sz="4" w:space="0" w:color="000000"/>
            </w:tcBorders>
            <w:shd w:val="clear" w:color="auto" w:fill="D0CECE"/>
            <w:vAlign w:val="center"/>
          </w:tcPr>
          <w:p w14:paraId="5524536A"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Prom. ICT</w:t>
            </w:r>
          </w:p>
        </w:tc>
        <w:tc>
          <w:tcPr>
            <w:tcW w:w="727" w:type="dxa"/>
            <w:tcBorders>
              <w:top w:val="single" w:sz="4" w:space="0" w:color="000000"/>
            </w:tcBorders>
            <w:shd w:val="clear" w:color="auto" w:fill="D0CECE"/>
            <w:vAlign w:val="center"/>
          </w:tcPr>
          <w:p w14:paraId="6DA0F481"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Límite Ley N° 29230</w:t>
            </w:r>
          </w:p>
        </w:tc>
        <w:tc>
          <w:tcPr>
            <w:tcW w:w="860" w:type="dxa"/>
            <w:tcBorders>
              <w:top w:val="single" w:sz="4" w:space="0" w:color="000000"/>
              <w:right w:val="single" w:sz="12" w:space="0" w:color="000000"/>
            </w:tcBorders>
            <w:shd w:val="clear" w:color="auto" w:fill="D0CECE"/>
            <w:vAlign w:val="center"/>
          </w:tcPr>
          <w:p w14:paraId="52D0E163"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Espacio Total</w:t>
            </w:r>
          </w:p>
        </w:tc>
        <w:tc>
          <w:tcPr>
            <w:tcW w:w="947" w:type="dxa"/>
            <w:tcBorders>
              <w:top w:val="single" w:sz="12" w:space="0" w:color="000000"/>
              <w:left w:val="single" w:sz="12" w:space="0" w:color="000000"/>
              <w:right w:val="single" w:sz="12" w:space="0" w:color="000000"/>
            </w:tcBorders>
            <w:shd w:val="clear" w:color="auto" w:fill="D0CECE"/>
            <w:vAlign w:val="center"/>
          </w:tcPr>
          <w:p w14:paraId="32637BCA"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¿Cumple R1?</w:t>
            </w:r>
          </w:p>
        </w:tc>
        <w:tc>
          <w:tcPr>
            <w:tcW w:w="957" w:type="dxa"/>
            <w:tcBorders>
              <w:top w:val="single" w:sz="4" w:space="0" w:color="000000"/>
              <w:left w:val="single" w:sz="12" w:space="0" w:color="000000"/>
            </w:tcBorders>
            <w:shd w:val="clear" w:color="auto" w:fill="D0CECE"/>
            <w:vAlign w:val="center"/>
          </w:tcPr>
          <w:p w14:paraId="2D90D2A5"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Ingreso Corriente Total</w:t>
            </w:r>
          </w:p>
        </w:tc>
        <w:tc>
          <w:tcPr>
            <w:tcW w:w="958" w:type="dxa"/>
            <w:gridSpan w:val="2"/>
            <w:tcBorders>
              <w:top w:val="single" w:sz="4" w:space="0" w:color="000000"/>
            </w:tcBorders>
            <w:shd w:val="clear" w:color="auto" w:fill="D0CECE"/>
            <w:vAlign w:val="center"/>
          </w:tcPr>
          <w:p w14:paraId="27EDCAC0"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Gasto Corriente Total</w:t>
            </w:r>
          </w:p>
        </w:tc>
        <w:tc>
          <w:tcPr>
            <w:tcW w:w="917" w:type="dxa"/>
            <w:tcBorders>
              <w:top w:val="single" w:sz="4" w:space="0" w:color="000000"/>
              <w:right w:val="single" w:sz="12" w:space="0" w:color="000000"/>
            </w:tcBorders>
            <w:shd w:val="clear" w:color="auto" w:fill="D0CECE"/>
            <w:vAlign w:val="center"/>
          </w:tcPr>
          <w:p w14:paraId="6887F42D"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Ahorro en cuenta corriente</w:t>
            </w:r>
          </w:p>
        </w:tc>
        <w:tc>
          <w:tcPr>
            <w:tcW w:w="947" w:type="dxa"/>
            <w:tcBorders>
              <w:top w:val="single" w:sz="12" w:space="0" w:color="000000"/>
              <w:left w:val="single" w:sz="12" w:space="0" w:color="000000"/>
              <w:right w:val="single" w:sz="12" w:space="0" w:color="000000"/>
            </w:tcBorders>
            <w:shd w:val="clear" w:color="auto" w:fill="D0CECE"/>
            <w:vAlign w:val="center"/>
          </w:tcPr>
          <w:p w14:paraId="42AF46AD"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¿Cumple R2?</w:t>
            </w:r>
          </w:p>
        </w:tc>
      </w:tr>
      <w:tr w:rsidR="00943BBE" w14:paraId="79AF6612" w14:textId="77777777">
        <w:tc>
          <w:tcPr>
            <w:tcW w:w="721" w:type="dxa"/>
          </w:tcPr>
          <w:p w14:paraId="372C2741" w14:textId="77777777" w:rsidR="00943BBE" w:rsidRDefault="00943BBE">
            <w:pPr>
              <w:pBdr>
                <w:top w:val="nil"/>
                <w:left w:val="nil"/>
                <w:bottom w:val="nil"/>
                <w:right w:val="nil"/>
                <w:between w:val="nil"/>
              </w:pBdr>
              <w:jc w:val="both"/>
              <w:rPr>
                <w:rFonts w:ascii="Arial" w:eastAsia="Arial" w:hAnsi="Arial" w:cs="Arial"/>
                <w:color w:val="000000"/>
              </w:rPr>
            </w:pPr>
          </w:p>
        </w:tc>
        <w:tc>
          <w:tcPr>
            <w:tcW w:w="714" w:type="dxa"/>
          </w:tcPr>
          <w:p w14:paraId="33EAC4ED" w14:textId="77777777" w:rsidR="00943BBE" w:rsidRDefault="00943BBE">
            <w:pPr>
              <w:pBdr>
                <w:top w:val="nil"/>
                <w:left w:val="nil"/>
                <w:bottom w:val="nil"/>
                <w:right w:val="nil"/>
                <w:between w:val="nil"/>
              </w:pBdr>
              <w:jc w:val="both"/>
              <w:rPr>
                <w:rFonts w:ascii="Arial" w:eastAsia="Arial" w:hAnsi="Arial" w:cs="Arial"/>
                <w:color w:val="000000"/>
              </w:rPr>
            </w:pPr>
          </w:p>
        </w:tc>
        <w:tc>
          <w:tcPr>
            <w:tcW w:w="727" w:type="dxa"/>
          </w:tcPr>
          <w:p w14:paraId="5091898B" w14:textId="77777777" w:rsidR="00943BBE" w:rsidRDefault="00943BBE">
            <w:pPr>
              <w:pBdr>
                <w:top w:val="nil"/>
                <w:left w:val="nil"/>
                <w:bottom w:val="nil"/>
                <w:right w:val="nil"/>
                <w:between w:val="nil"/>
              </w:pBdr>
              <w:jc w:val="both"/>
              <w:rPr>
                <w:rFonts w:ascii="Arial" w:eastAsia="Arial" w:hAnsi="Arial" w:cs="Arial"/>
                <w:color w:val="000000"/>
              </w:rPr>
            </w:pPr>
          </w:p>
        </w:tc>
        <w:tc>
          <w:tcPr>
            <w:tcW w:w="860" w:type="dxa"/>
            <w:tcBorders>
              <w:right w:val="single" w:sz="12" w:space="0" w:color="000000"/>
            </w:tcBorders>
          </w:tcPr>
          <w:p w14:paraId="7A568457" w14:textId="77777777" w:rsidR="00943BBE" w:rsidRDefault="00943BBE">
            <w:pPr>
              <w:pBdr>
                <w:top w:val="nil"/>
                <w:left w:val="nil"/>
                <w:bottom w:val="nil"/>
                <w:right w:val="nil"/>
                <w:between w:val="nil"/>
              </w:pBdr>
              <w:jc w:val="both"/>
              <w:rPr>
                <w:rFonts w:ascii="Arial" w:eastAsia="Arial" w:hAnsi="Arial" w:cs="Arial"/>
                <w:color w:val="000000"/>
              </w:rPr>
            </w:pPr>
          </w:p>
        </w:tc>
        <w:tc>
          <w:tcPr>
            <w:tcW w:w="947" w:type="dxa"/>
            <w:tcBorders>
              <w:left w:val="single" w:sz="12" w:space="0" w:color="000000"/>
              <w:bottom w:val="single" w:sz="12" w:space="0" w:color="000000"/>
              <w:right w:val="single" w:sz="12" w:space="0" w:color="000000"/>
            </w:tcBorders>
            <w:shd w:val="clear" w:color="auto" w:fill="D0CECE"/>
          </w:tcPr>
          <w:p w14:paraId="641FFE8E" w14:textId="77777777" w:rsidR="00943BBE" w:rsidRDefault="00943BBE">
            <w:pPr>
              <w:pBdr>
                <w:top w:val="nil"/>
                <w:left w:val="nil"/>
                <w:bottom w:val="nil"/>
                <w:right w:val="nil"/>
                <w:between w:val="nil"/>
              </w:pBdr>
              <w:jc w:val="both"/>
              <w:rPr>
                <w:rFonts w:ascii="Arial" w:eastAsia="Arial" w:hAnsi="Arial" w:cs="Arial"/>
                <w:color w:val="000000"/>
              </w:rPr>
            </w:pPr>
          </w:p>
        </w:tc>
        <w:tc>
          <w:tcPr>
            <w:tcW w:w="957" w:type="dxa"/>
            <w:tcBorders>
              <w:left w:val="single" w:sz="12" w:space="0" w:color="000000"/>
            </w:tcBorders>
          </w:tcPr>
          <w:p w14:paraId="3A757EA7" w14:textId="77777777" w:rsidR="00943BBE" w:rsidRDefault="00943BBE">
            <w:pPr>
              <w:pBdr>
                <w:top w:val="nil"/>
                <w:left w:val="nil"/>
                <w:bottom w:val="nil"/>
                <w:right w:val="nil"/>
                <w:between w:val="nil"/>
              </w:pBdr>
              <w:jc w:val="both"/>
              <w:rPr>
                <w:rFonts w:ascii="Arial" w:eastAsia="Arial" w:hAnsi="Arial" w:cs="Arial"/>
                <w:color w:val="000000"/>
              </w:rPr>
            </w:pPr>
          </w:p>
        </w:tc>
        <w:tc>
          <w:tcPr>
            <w:tcW w:w="941" w:type="dxa"/>
          </w:tcPr>
          <w:p w14:paraId="4888AA2E" w14:textId="77777777" w:rsidR="00943BBE" w:rsidRDefault="00943BBE">
            <w:pPr>
              <w:pBdr>
                <w:top w:val="nil"/>
                <w:left w:val="nil"/>
                <w:bottom w:val="nil"/>
                <w:right w:val="nil"/>
                <w:between w:val="nil"/>
              </w:pBdr>
              <w:jc w:val="both"/>
              <w:rPr>
                <w:rFonts w:ascii="Arial" w:eastAsia="Arial" w:hAnsi="Arial" w:cs="Arial"/>
                <w:color w:val="000000"/>
              </w:rPr>
            </w:pPr>
          </w:p>
        </w:tc>
        <w:tc>
          <w:tcPr>
            <w:tcW w:w="934" w:type="dxa"/>
            <w:gridSpan w:val="2"/>
            <w:tcBorders>
              <w:right w:val="single" w:sz="12" w:space="0" w:color="000000"/>
            </w:tcBorders>
          </w:tcPr>
          <w:p w14:paraId="3DF57490" w14:textId="77777777" w:rsidR="00943BBE" w:rsidRDefault="00943BBE">
            <w:pPr>
              <w:pBdr>
                <w:top w:val="nil"/>
                <w:left w:val="nil"/>
                <w:bottom w:val="nil"/>
                <w:right w:val="nil"/>
                <w:between w:val="nil"/>
              </w:pBdr>
              <w:jc w:val="both"/>
              <w:rPr>
                <w:rFonts w:ascii="Arial" w:eastAsia="Arial" w:hAnsi="Arial" w:cs="Arial"/>
                <w:color w:val="000000"/>
              </w:rPr>
            </w:pPr>
          </w:p>
        </w:tc>
        <w:tc>
          <w:tcPr>
            <w:tcW w:w="947" w:type="dxa"/>
            <w:tcBorders>
              <w:left w:val="single" w:sz="12" w:space="0" w:color="000000"/>
              <w:bottom w:val="single" w:sz="12" w:space="0" w:color="000000"/>
              <w:right w:val="single" w:sz="12" w:space="0" w:color="000000"/>
            </w:tcBorders>
            <w:shd w:val="clear" w:color="auto" w:fill="D0CECE"/>
          </w:tcPr>
          <w:p w14:paraId="0C858797" w14:textId="77777777" w:rsidR="00943BBE" w:rsidRDefault="00943BBE">
            <w:pPr>
              <w:pBdr>
                <w:top w:val="nil"/>
                <w:left w:val="nil"/>
                <w:bottom w:val="nil"/>
                <w:right w:val="nil"/>
                <w:between w:val="nil"/>
              </w:pBdr>
              <w:jc w:val="both"/>
              <w:rPr>
                <w:rFonts w:ascii="Arial" w:eastAsia="Arial" w:hAnsi="Arial" w:cs="Arial"/>
                <w:color w:val="000000"/>
              </w:rPr>
            </w:pPr>
          </w:p>
        </w:tc>
      </w:tr>
    </w:tbl>
    <w:p w14:paraId="58EBC5E9"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681461C5" w14:textId="77777777" w:rsidR="00943BBE" w:rsidRDefault="005F374E">
      <w:pPr>
        <w:pBdr>
          <w:top w:val="nil"/>
          <w:left w:val="nil"/>
          <w:bottom w:val="nil"/>
          <w:right w:val="nil"/>
          <w:between w:val="nil"/>
        </w:pBdr>
        <w:spacing w:after="0" w:line="240" w:lineRule="auto"/>
        <w:ind w:left="993"/>
        <w:jc w:val="both"/>
        <w:rPr>
          <w:rFonts w:ascii="Arial" w:eastAsia="Arial" w:hAnsi="Arial" w:cs="Arial"/>
          <w:color w:val="000000"/>
        </w:rPr>
      </w:pPr>
      <w:r>
        <w:rPr>
          <w:rFonts w:ascii="Arial" w:eastAsia="Arial" w:hAnsi="Arial" w:cs="Arial"/>
          <w:color w:val="000000"/>
        </w:rPr>
        <w:t xml:space="preserve">Del cuadro anterior, se desprende lo siguiente: </w:t>
      </w:r>
    </w:p>
    <w:p w14:paraId="70F7B282" w14:textId="77777777" w:rsidR="00943BBE" w:rsidRDefault="00943BBE">
      <w:pPr>
        <w:pBdr>
          <w:top w:val="nil"/>
          <w:left w:val="nil"/>
          <w:bottom w:val="nil"/>
          <w:right w:val="nil"/>
          <w:between w:val="nil"/>
        </w:pBdr>
        <w:tabs>
          <w:tab w:val="left" w:pos="708"/>
          <w:tab w:val="left" w:pos="1200"/>
        </w:tabs>
        <w:spacing w:after="0" w:line="240" w:lineRule="auto"/>
        <w:jc w:val="both"/>
        <w:rPr>
          <w:rFonts w:ascii="Arial" w:eastAsia="Arial" w:hAnsi="Arial" w:cs="Arial"/>
          <w:color w:val="000000"/>
        </w:rPr>
      </w:pPr>
    </w:p>
    <w:p w14:paraId="69880D4D" w14:textId="77777777" w:rsidR="00943BBE" w:rsidRDefault="005F374E">
      <w:pPr>
        <w:numPr>
          <w:ilvl w:val="0"/>
          <w:numId w:val="4"/>
        </w:numPr>
        <w:pBdr>
          <w:top w:val="nil"/>
          <w:left w:val="nil"/>
          <w:bottom w:val="nil"/>
          <w:right w:val="nil"/>
          <w:between w:val="nil"/>
        </w:pBdr>
        <w:spacing w:after="0" w:line="240" w:lineRule="auto"/>
        <w:ind w:left="1418"/>
        <w:jc w:val="both"/>
        <w:rPr>
          <w:rFonts w:ascii="Arial" w:eastAsia="Arial" w:hAnsi="Arial" w:cs="Arial"/>
          <w:color w:val="0000FF"/>
        </w:rPr>
      </w:pPr>
      <w:r>
        <w:rPr>
          <w:rFonts w:ascii="Arial" w:eastAsia="Arial" w:hAnsi="Arial" w:cs="Arial"/>
          <w:color w:val="000000"/>
        </w:rPr>
        <w:t xml:space="preserve">El saldo de deuda total de la entidad pública alcanzado a la fecha del presente Informe Financiero es de S/ </w:t>
      </w:r>
      <w:r>
        <w:rPr>
          <w:rFonts w:ascii="Arial" w:eastAsia="Arial" w:hAnsi="Arial" w:cs="Arial"/>
          <w:color w:val="0000FF"/>
        </w:rPr>
        <w:t xml:space="preserve">[CONSIGNAR SALDO DE DEUDA TOTAL EN CIFRAS]. </w:t>
      </w:r>
    </w:p>
    <w:p w14:paraId="2373285A" w14:textId="77777777" w:rsidR="00943BBE" w:rsidRDefault="00943BBE">
      <w:pPr>
        <w:pBdr>
          <w:top w:val="nil"/>
          <w:left w:val="nil"/>
          <w:bottom w:val="nil"/>
          <w:right w:val="nil"/>
          <w:between w:val="nil"/>
        </w:pBdr>
        <w:spacing w:after="0" w:line="240" w:lineRule="auto"/>
        <w:ind w:left="1418"/>
        <w:jc w:val="both"/>
        <w:rPr>
          <w:rFonts w:ascii="Arial" w:eastAsia="Arial" w:hAnsi="Arial" w:cs="Arial"/>
          <w:color w:val="0000FF"/>
        </w:rPr>
      </w:pPr>
    </w:p>
    <w:p w14:paraId="13DFD552" w14:textId="77777777" w:rsidR="00943BBE" w:rsidRDefault="005F374E">
      <w:pPr>
        <w:pBdr>
          <w:top w:val="nil"/>
          <w:left w:val="nil"/>
          <w:bottom w:val="nil"/>
          <w:right w:val="nil"/>
          <w:between w:val="nil"/>
        </w:pBdr>
        <w:spacing w:after="0" w:line="240" w:lineRule="auto"/>
        <w:ind w:left="1418"/>
        <w:jc w:val="both"/>
        <w:rPr>
          <w:rFonts w:ascii="Arial" w:eastAsia="Arial" w:hAnsi="Arial" w:cs="Arial"/>
          <w:color w:val="000000"/>
        </w:rPr>
      </w:pPr>
      <w:r>
        <w:rPr>
          <w:rFonts w:ascii="Arial" w:eastAsia="Arial" w:hAnsi="Arial" w:cs="Arial"/>
          <w:color w:val="000000"/>
        </w:rPr>
        <w:t>De corresponder, debe remitir el cronograma mensual de las operaciones vigentes que involucren la capacidad financiera de la entidad.</w:t>
      </w:r>
    </w:p>
    <w:p w14:paraId="0D076F5A" w14:textId="77777777" w:rsidR="00943BBE" w:rsidRDefault="00943BBE">
      <w:pPr>
        <w:pBdr>
          <w:top w:val="nil"/>
          <w:left w:val="nil"/>
          <w:bottom w:val="nil"/>
          <w:right w:val="nil"/>
          <w:between w:val="nil"/>
        </w:pBdr>
        <w:spacing w:after="0" w:line="240" w:lineRule="auto"/>
        <w:ind w:left="1418"/>
        <w:jc w:val="both"/>
        <w:rPr>
          <w:rFonts w:ascii="Arial" w:eastAsia="Arial" w:hAnsi="Arial" w:cs="Arial"/>
          <w:color w:val="000000"/>
        </w:rPr>
      </w:pPr>
    </w:p>
    <w:p w14:paraId="71478AE3" w14:textId="77777777" w:rsidR="00943BBE" w:rsidRDefault="005F374E">
      <w:pPr>
        <w:pBdr>
          <w:top w:val="nil"/>
          <w:left w:val="nil"/>
          <w:bottom w:val="nil"/>
          <w:right w:val="nil"/>
          <w:between w:val="nil"/>
        </w:pBdr>
        <w:spacing w:after="0" w:line="240" w:lineRule="auto"/>
        <w:ind w:left="1418"/>
        <w:jc w:val="both"/>
        <w:rPr>
          <w:rFonts w:ascii="Arial" w:eastAsia="Arial" w:hAnsi="Arial" w:cs="Arial"/>
          <w:color w:val="000000"/>
        </w:rPr>
      </w:pPr>
      <w:r>
        <w:rPr>
          <w:rFonts w:ascii="Arial" w:eastAsia="Arial" w:hAnsi="Arial" w:cs="Arial"/>
          <w:color w:val="000000"/>
        </w:rPr>
        <w:t>Así también detalle de manera desagregada el saldo de la deuda según la modalidad de endeudamiento adquirida y su correspondiente fuente de financiamiento para asumirlas.</w:t>
      </w:r>
    </w:p>
    <w:p w14:paraId="60A81356" w14:textId="77777777" w:rsidR="00943BBE" w:rsidRDefault="00943BBE">
      <w:pPr>
        <w:pBdr>
          <w:top w:val="nil"/>
          <w:left w:val="nil"/>
          <w:bottom w:val="nil"/>
          <w:right w:val="nil"/>
          <w:between w:val="nil"/>
        </w:pBdr>
        <w:spacing w:after="0" w:line="240" w:lineRule="auto"/>
        <w:ind w:left="1418"/>
        <w:jc w:val="both"/>
        <w:rPr>
          <w:rFonts w:ascii="Arial" w:eastAsia="Arial" w:hAnsi="Arial" w:cs="Arial"/>
          <w:color w:val="000000"/>
        </w:rPr>
      </w:pPr>
    </w:p>
    <w:tbl>
      <w:tblPr>
        <w:tblStyle w:val="a2"/>
        <w:tblW w:w="7292" w:type="dxa"/>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
        <w:gridCol w:w="2176"/>
        <w:gridCol w:w="1916"/>
        <w:gridCol w:w="2151"/>
      </w:tblGrid>
      <w:tr w:rsidR="00943BBE" w14:paraId="4243C3E4" w14:textId="77777777">
        <w:tc>
          <w:tcPr>
            <w:tcW w:w="1049" w:type="dxa"/>
            <w:shd w:val="clear" w:color="auto" w:fill="BFBFBF"/>
            <w:vAlign w:val="center"/>
          </w:tcPr>
          <w:p w14:paraId="2AFAA13C"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176" w:type="dxa"/>
            <w:shd w:val="clear" w:color="auto" w:fill="BFBFBF"/>
            <w:vAlign w:val="center"/>
          </w:tcPr>
          <w:p w14:paraId="6C085036"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MODALIDAD DE ENDEUDAMIENTO</w:t>
            </w:r>
          </w:p>
        </w:tc>
        <w:tc>
          <w:tcPr>
            <w:tcW w:w="1916" w:type="dxa"/>
            <w:shd w:val="clear" w:color="auto" w:fill="BFBFBF"/>
            <w:vAlign w:val="center"/>
          </w:tcPr>
          <w:p w14:paraId="15FA2A85"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TIPO DE DEUDA SEGÚN RESIDENCIA DE ACREEDORES</w:t>
            </w:r>
          </w:p>
          <w:p w14:paraId="393DF061"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w:t>
            </w:r>
          </w:p>
        </w:tc>
        <w:tc>
          <w:tcPr>
            <w:tcW w:w="2151" w:type="dxa"/>
            <w:shd w:val="clear" w:color="auto" w:fill="BFBFBF"/>
            <w:vAlign w:val="center"/>
          </w:tcPr>
          <w:p w14:paraId="183B9EB2"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FUENTE DE FINANCIAMIENTO (**)</w:t>
            </w:r>
          </w:p>
        </w:tc>
      </w:tr>
      <w:tr w:rsidR="00943BBE" w14:paraId="50191424" w14:textId="77777777">
        <w:tc>
          <w:tcPr>
            <w:tcW w:w="1049" w:type="dxa"/>
          </w:tcPr>
          <w:p w14:paraId="3CBEE8A1"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1</w:t>
            </w:r>
          </w:p>
        </w:tc>
        <w:tc>
          <w:tcPr>
            <w:tcW w:w="2176" w:type="dxa"/>
          </w:tcPr>
          <w:p w14:paraId="02EF4A6C"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Préstamo</w:t>
            </w:r>
          </w:p>
        </w:tc>
        <w:tc>
          <w:tcPr>
            <w:tcW w:w="1916" w:type="dxa"/>
          </w:tcPr>
          <w:p w14:paraId="3106D439"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c>
          <w:tcPr>
            <w:tcW w:w="2151" w:type="dxa"/>
          </w:tcPr>
          <w:p w14:paraId="6E085105"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r>
      <w:tr w:rsidR="00943BBE" w14:paraId="5EB214B7" w14:textId="77777777">
        <w:tc>
          <w:tcPr>
            <w:tcW w:w="1049" w:type="dxa"/>
          </w:tcPr>
          <w:p w14:paraId="6D26957F"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2</w:t>
            </w:r>
          </w:p>
        </w:tc>
        <w:tc>
          <w:tcPr>
            <w:tcW w:w="2176" w:type="dxa"/>
          </w:tcPr>
          <w:p w14:paraId="7C4222F7"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Emisión y colocación de bonos, títulos y obligaciones constructivos de empréstitos</w:t>
            </w:r>
          </w:p>
        </w:tc>
        <w:tc>
          <w:tcPr>
            <w:tcW w:w="1916" w:type="dxa"/>
          </w:tcPr>
          <w:p w14:paraId="10446B6C"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c>
          <w:tcPr>
            <w:tcW w:w="2151" w:type="dxa"/>
          </w:tcPr>
          <w:p w14:paraId="2BD9D44B"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r>
      <w:tr w:rsidR="00943BBE" w14:paraId="4922F953" w14:textId="77777777">
        <w:tc>
          <w:tcPr>
            <w:tcW w:w="1049" w:type="dxa"/>
          </w:tcPr>
          <w:p w14:paraId="70D197A7"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3</w:t>
            </w:r>
          </w:p>
        </w:tc>
        <w:tc>
          <w:tcPr>
            <w:tcW w:w="2176" w:type="dxa"/>
          </w:tcPr>
          <w:p w14:paraId="33B3E671"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Adquisiciones de bienes y servicios a plazos</w:t>
            </w:r>
          </w:p>
        </w:tc>
        <w:tc>
          <w:tcPr>
            <w:tcW w:w="1916" w:type="dxa"/>
          </w:tcPr>
          <w:p w14:paraId="179C51CC"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c>
          <w:tcPr>
            <w:tcW w:w="2151" w:type="dxa"/>
          </w:tcPr>
          <w:p w14:paraId="62FAC34B"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r>
      <w:tr w:rsidR="00943BBE" w14:paraId="0E69BB57" w14:textId="77777777">
        <w:tc>
          <w:tcPr>
            <w:tcW w:w="1049" w:type="dxa"/>
          </w:tcPr>
          <w:p w14:paraId="5DC3C043"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4</w:t>
            </w:r>
          </w:p>
        </w:tc>
        <w:tc>
          <w:tcPr>
            <w:tcW w:w="2176" w:type="dxa"/>
          </w:tcPr>
          <w:p w14:paraId="39B3C5BF"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Avales, garantías y fianzas</w:t>
            </w:r>
          </w:p>
        </w:tc>
        <w:tc>
          <w:tcPr>
            <w:tcW w:w="1916" w:type="dxa"/>
          </w:tcPr>
          <w:p w14:paraId="40B61072"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c>
          <w:tcPr>
            <w:tcW w:w="2151" w:type="dxa"/>
          </w:tcPr>
          <w:p w14:paraId="23A1BA03"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r>
      <w:tr w:rsidR="00943BBE" w14:paraId="131BFAC9" w14:textId="77777777">
        <w:tc>
          <w:tcPr>
            <w:tcW w:w="1049" w:type="dxa"/>
          </w:tcPr>
          <w:p w14:paraId="0944BF91"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5</w:t>
            </w:r>
          </w:p>
        </w:tc>
        <w:tc>
          <w:tcPr>
            <w:tcW w:w="2176" w:type="dxa"/>
          </w:tcPr>
          <w:p w14:paraId="2D75D1AD"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Asignaciones de líneas de crédito</w:t>
            </w:r>
          </w:p>
        </w:tc>
        <w:tc>
          <w:tcPr>
            <w:tcW w:w="1916" w:type="dxa"/>
          </w:tcPr>
          <w:p w14:paraId="1BF9B5F0"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c>
          <w:tcPr>
            <w:tcW w:w="2151" w:type="dxa"/>
          </w:tcPr>
          <w:p w14:paraId="55C574BB"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r>
      <w:tr w:rsidR="00943BBE" w14:paraId="07B5958B" w14:textId="77777777">
        <w:tc>
          <w:tcPr>
            <w:tcW w:w="1049" w:type="dxa"/>
          </w:tcPr>
          <w:p w14:paraId="3370A41F"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6</w:t>
            </w:r>
          </w:p>
        </w:tc>
        <w:tc>
          <w:tcPr>
            <w:tcW w:w="2176" w:type="dxa"/>
          </w:tcPr>
          <w:p w14:paraId="03550E76"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Leasing financiero</w:t>
            </w:r>
          </w:p>
        </w:tc>
        <w:tc>
          <w:tcPr>
            <w:tcW w:w="1916" w:type="dxa"/>
          </w:tcPr>
          <w:p w14:paraId="71186622"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c>
          <w:tcPr>
            <w:tcW w:w="2151" w:type="dxa"/>
          </w:tcPr>
          <w:p w14:paraId="50131912"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r>
      <w:tr w:rsidR="00943BBE" w14:paraId="04D64C97" w14:textId="77777777">
        <w:tc>
          <w:tcPr>
            <w:tcW w:w="1049" w:type="dxa"/>
          </w:tcPr>
          <w:p w14:paraId="5C36AC58"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7</w:t>
            </w:r>
          </w:p>
        </w:tc>
        <w:tc>
          <w:tcPr>
            <w:tcW w:w="2176" w:type="dxa"/>
          </w:tcPr>
          <w:p w14:paraId="387E844F"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Titulizaciones de activos o flujos de recursos</w:t>
            </w:r>
          </w:p>
        </w:tc>
        <w:tc>
          <w:tcPr>
            <w:tcW w:w="1916" w:type="dxa"/>
          </w:tcPr>
          <w:p w14:paraId="68A6AA75"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c>
          <w:tcPr>
            <w:tcW w:w="2151" w:type="dxa"/>
          </w:tcPr>
          <w:p w14:paraId="5CE62996"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r>
      <w:tr w:rsidR="00943BBE" w14:paraId="653B7F85" w14:textId="77777777">
        <w:tc>
          <w:tcPr>
            <w:tcW w:w="1049" w:type="dxa"/>
          </w:tcPr>
          <w:p w14:paraId="2C450251"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8</w:t>
            </w:r>
          </w:p>
        </w:tc>
        <w:tc>
          <w:tcPr>
            <w:tcW w:w="2176" w:type="dxa"/>
          </w:tcPr>
          <w:p w14:paraId="6E769F83"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Otras operaciones similares, incluidas aquellas que resulten de la combinación de una o más de las modalidades mencionadas en los literales precedentes.</w:t>
            </w:r>
          </w:p>
        </w:tc>
        <w:tc>
          <w:tcPr>
            <w:tcW w:w="1916" w:type="dxa"/>
          </w:tcPr>
          <w:p w14:paraId="57D2465F"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c>
          <w:tcPr>
            <w:tcW w:w="2151" w:type="dxa"/>
          </w:tcPr>
          <w:p w14:paraId="38E28600" w14:textId="77777777" w:rsidR="00943BBE" w:rsidRDefault="00943BBE">
            <w:pPr>
              <w:pBdr>
                <w:top w:val="nil"/>
                <w:left w:val="nil"/>
                <w:bottom w:val="nil"/>
                <w:right w:val="nil"/>
                <w:between w:val="nil"/>
              </w:pBdr>
              <w:jc w:val="both"/>
              <w:rPr>
                <w:rFonts w:ascii="Arial" w:eastAsia="Arial" w:hAnsi="Arial" w:cs="Arial"/>
                <w:color w:val="000000"/>
                <w:sz w:val="18"/>
                <w:szCs w:val="18"/>
              </w:rPr>
            </w:pPr>
          </w:p>
        </w:tc>
      </w:tr>
    </w:tbl>
    <w:p w14:paraId="36980322" w14:textId="77777777" w:rsidR="00943BBE" w:rsidRDefault="005F374E">
      <w:pPr>
        <w:pBdr>
          <w:top w:val="nil"/>
          <w:left w:val="nil"/>
          <w:bottom w:val="nil"/>
          <w:right w:val="nil"/>
          <w:between w:val="nil"/>
        </w:pBdr>
        <w:spacing w:after="0" w:line="240" w:lineRule="auto"/>
        <w:ind w:left="1536"/>
        <w:jc w:val="both"/>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Considerar deuda interna/externa</w:t>
      </w:r>
    </w:p>
    <w:p w14:paraId="00BD05D3" w14:textId="77777777" w:rsidR="00943BBE" w:rsidRDefault="005F374E">
      <w:pPr>
        <w:pBdr>
          <w:top w:val="nil"/>
          <w:left w:val="nil"/>
          <w:bottom w:val="nil"/>
          <w:right w:val="nil"/>
          <w:between w:val="nil"/>
        </w:pBdr>
        <w:spacing w:after="0" w:line="240" w:lineRule="auto"/>
        <w:ind w:left="1536"/>
        <w:jc w:val="both"/>
        <w:rPr>
          <w:rFonts w:ascii="Arial" w:eastAsia="Arial" w:hAnsi="Arial" w:cs="Arial"/>
          <w:color w:val="000000"/>
          <w:sz w:val="18"/>
          <w:szCs w:val="18"/>
        </w:rPr>
      </w:pPr>
      <w:r>
        <w:rPr>
          <w:rFonts w:ascii="Arial" w:eastAsia="Arial" w:hAnsi="Arial" w:cs="Arial"/>
          <w:color w:val="000000"/>
          <w:sz w:val="18"/>
          <w:szCs w:val="18"/>
        </w:rPr>
        <w:t>(**)</w:t>
      </w:r>
      <w:r>
        <w:rPr>
          <w:rFonts w:ascii="Arial" w:eastAsia="Arial" w:hAnsi="Arial" w:cs="Arial"/>
          <w:color w:val="000000"/>
          <w:sz w:val="18"/>
          <w:szCs w:val="18"/>
        </w:rPr>
        <w:tab/>
        <w:t>Corresponde a la fuente de financiamiento para asumir la obligación: Recursos Directamente Recaudados / Recursos por Operaciones Oficiales de Crédito / Donaciones y Transferencias / Recursos Determinados.</w:t>
      </w:r>
    </w:p>
    <w:p w14:paraId="6E95144A"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68385444" w14:textId="77777777" w:rsidR="00943BBE" w:rsidRDefault="005F374E">
      <w:pPr>
        <w:numPr>
          <w:ilvl w:val="0"/>
          <w:numId w:val="4"/>
        </w:numPr>
        <w:pBdr>
          <w:top w:val="nil"/>
          <w:left w:val="nil"/>
          <w:bottom w:val="nil"/>
          <w:right w:val="nil"/>
          <w:between w:val="nil"/>
        </w:pBdr>
        <w:spacing w:after="0" w:line="240" w:lineRule="auto"/>
        <w:ind w:left="1418"/>
        <w:jc w:val="both"/>
        <w:rPr>
          <w:rFonts w:ascii="Arial" w:eastAsia="Arial" w:hAnsi="Arial" w:cs="Arial"/>
          <w:color w:val="000000"/>
        </w:rPr>
      </w:pPr>
      <w:r>
        <w:rPr>
          <w:rFonts w:ascii="Arial" w:eastAsia="Arial" w:hAnsi="Arial" w:cs="Arial"/>
          <w:color w:val="000000"/>
        </w:rPr>
        <w:t xml:space="preserve">La entidad pública </w:t>
      </w:r>
      <w:r>
        <w:rPr>
          <w:rFonts w:ascii="Arial" w:eastAsia="Arial" w:hAnsi="Arial" w:cs="Arial"/>
          <w:color w:val="0000FF"/>
        </w:rPr>
        <w:t xml:space="preserve">[CUMPLE/NO CUMPLE] </w:t>
      </w:r>
      <w:r>
        <w:rPr>
          <w:rFonts w:ascii="Arial" w:eastAsia="Arial" w:hAnsi="Arial" w:cs="Arial"/>
          <w:color w:val="000000"/>
        </w:rPr>
        <w:t xml:space="preserve">con la R1: Regla Fiscal de Saldo de Deuda Total. </w:t>
      </w:r>
    </w:p>
    <w:p w14:paraId="5405A3F9" w14:textId="77777777" w:rsidR="00943BBE" w:rsidRDefault="005F374E">
      <w:pPr>
        <w:numPr>
          <w:ilvl w:val="0"/>
          <w:numId w:val="4"/>
        </w:numPr>
        <w:pBdr>
          <w:top w:val="nil"/>
          <w:left w:val="nil"/>
          <w:bottom w:val="nil"/>
          <w:right w:val="nil"/>
          <w:between w:val="nil"/>
        </w:pBdr>
        <w:tabs>
          <w:tab w:val="left" w:pos="708"/>
          <w:tab w:val="left" w:pos="1200"/>
        </w:tabs>
        <w:spacing w:after="0" w:line="240" w:lineRule="auto"/>
        <w:ind w:left="1418"/>
        <w:jc w:val="both"/>
        <w:rPr>
          <w:rFonts w:ascii="Arial" w:eastAsia="Arial" w:hAnsi="Arial" w:cs="Arial"/>
          <w:color w:val="000000"/>
        </w:rPr>
      </w:pPr>
      <w:r>
        <w:rPr>
          <w:rFonts w:ascii="Arial" w:eastAsia="Arial" w:hAnsi="Arial" w:cs="Arial"/>
          <w:color w:val="000000"/>
        </w:rPr>
        <w:t xml:space="preserve">La entidad pública </w:t>
      </w:r>
      <w:r>
        <w:rPr>
          <w:rFonts w:ascii="Arial" w:eastAsia="Arial" w:hAnsi="Arial" w:cs="Arial"/>
          <w:color w:val="0000FF"/>
        </w:rPr>
        <w:t>[CUMPLE/NO CUMPLE]</w:t>
      </w:r>
      <w:r>
        <w:rPr>
          <w:rFonts w:ascii="Arial" w:eastAsia="Arial" w:hAnsi="Arial" w:cs="Arial"/>
          <w:color w:val="000000"/>
        </w:rPr>
        <w:t xml:space="preserve"> con la R2: Regla Fiscal de Ahorro en Cuenta Corriente. </w:t>
      </w:r>
    </w:p>
    <w:p w14:paraId="7770572D" w14:textId="77777777" w:rsidR="00943BBE" w:rsidRDefault="005F374E">
      <w:pPr>
        <w:numPr>
          <w:ilvl w:val="0"/>
          <w:numId w:val="4"/>
        </w:numPr>
        <w:pBdr>
          <w:top w:val="nil"/>
          <w:left w:val="nil"/>
          <w:bottom w:val="nil"/>
          <w:right w:val="nil"/>
          <w:between w:val="nil"/>
        </w:pBdr>
        <w:tabs>
          <w:tab w:val="left" w:pos="708"/>
          <w:tab w:val="left" w:pos="1200"/>
        </w:tabs>
        <w:spacing w:after="0" w:line="240" w:lineRule="auto"/>
        <w:ind w:left="1418"/>
        <w:jc w:val="both"/>
        <w:rPr>
          <w:rFonts w:ascii="Arial" w:eastAsia="Arial" w:hAnsi="Arial" w:cs="Arial"/>
          <w:color w:val="000000"/>
        </w:rPr>
      </w:pPr>
      <w:r>
        <w:rPr>
          <w:rFonts w:ascii="Arial" w:eastAsia="Arial" w:hAnsi="Arial" w:cs="Arial"/>
          <w:color w:val="000000"/>
        </w:rPr>
        <w:t xml:space="preserve">Por ende, en cumplimiento con el artículo 6 del Decreto Legislativo N° 1275, la </w:t>
      </w:r>
      <w:r>
        <w:rPr>
          <w:rFonts w:ascii="Arial" w:eastAsia="Arial" w:hAnsi="Arial" w:cs="Arial"/>
          <w:color w:val="0000FF"/>
        </w:rPr>
        <w:t xml:space="preserve">[CONSIGNAR NOMBRE DE LA ENTIDAD PÚBLICA] </w:t>
      </w:r>
      <w:r>
        <w:rPr>
          <w:rFonts w:ascii="Arial" w:eastAsia="Arial" w:hAnsi="Arial" w:cs="Arial"/>
          <w:color w:val="000000"/>
        </w:rPr>
        <w:t>puede suscribir nuevos convenios de inversión bajo el mecanismo de Obras por Impuestos</w:t>
      </w:r>
      <w:r>
        <w:rPr>
          <w:rFonts w:ascii="Arial" w:eastAsia="Arial" w:hAnsi="Arial" w:cs="Arial"/>
          <w:color w:val="000000"/>
          <w:vertAlign w:val="superscript"/>
        </w:rPr>
        <w:footnoteReference w:id="1"/>
      </w:r>
      <w:r>
        <w:rPr>
          <w:rFonts w:ascii="Arial" w:eastAsia="Arial" w:hAnsi="Arial" w:cs="Arial"/>
          <w:color w:val="000000"/>
        </w:rPr>
        <w:t>.</w:t>
      </w:r>
    </w:p>
    <w:p w14:paraId="2BCD63BE" w14:textId="77777777" w:rsidR="00943BBE" w:rsidRDefault="005F374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p>
    <w:p w14:paraId="01783663" w14:textId="77777777" w:rsidR="00943BBE" w:rsidRDefault="005F374E">
      <w:pPr>
        <w:pBdr>
          <w:top w:val="nil"/>
          <w:left w:val="nil"/>
          <w:bottom w:val="nil"/>
          <w:right w:val="nil"/>
          <w:between w:val="nil"/>
        </w:pBdr>
        <w:spacing w:after="0" w:line="240" w:lineRule="auto"/>
        <w:rPr>
          <w:rFonts w:ascii="Arial" w:eastAsia="Arial" w:hAnsi="Arial" w:cs="Arial"/>
          <w:b/>
          <w:i/>
          <w:color w:val="0000FF"/>
          <w:u w:val="single"/>
        </w:rPr>
      </w:pPr>
      <w:r>
        <w:rPr>
          <w:rFonts w:ascii="Arial" w:eastAsia="Arial" w:hAnsi="Arial" w:cs="Arial"/>
          <w:b/>
          <w:i/>
          <w:color w:val="0000FF"/>
          <w:u w:val="single"/>
        </w:rPr>
        <w:t xml:space="preserve">IMPORTANTE: </w:t>
      </w:r>
    </w:p>
    <w:p w14:paraId="7BCB1694" w14:textId="77777777" w:rsidR="00943BBE" w:rsidRDefault="005F374E">
      <w:pPr>
        <w:numPr>
          <w:ilvl w:val="0"/>
          <w:numId w:val="1"/>
        </w:numPr>
        <w:pBdr>
          <w:top w:val="nil"/>
          <w:left w:val="nil"/>
          <w:bottom w:val="nil"/>
          <w:right w:val="nil"/>
          <w:between w:val="nil"/>
        </w:pBdr>
        <w:tabs>
          <w:tab w:val="left" w:pos="0"/>
        </w:tabs>
        <w:spacing w:after="0" w:line="240" w:lineRule="auto"/>
        <w:ind w:left="142" w:hanging="142"/>
        <w:jc w:val="both"/>
        <w:rPr>
          <w:rFonts w:ascii="Arial" w:eastAsia="Arial" w:hAnsi="Arial" w:cs="Arial"/>
          <w:color w:val="000000"/>
        </w:rPr>
      </w:pPr>
      <w:r>
        <w:rPr>
          <w:rFonts w:ascii="Arial" w:eastAsia="Arial" w:hAnsi="Arial" w:cs="Arial"/>
          <w:i/>
          <w:color w:val="0000FF"/>
        </w:rPr>
        <w:t>La entidad pública debe indicar los resultados publicados en el último reporte de seguimiento del cumplimiento de reglas fiscales publicado en el portal institucional del MEF.</w:t>
      </w:r>
    </w:p>
    <w:p w14:paraId="392E28D3" w14:textId="77777777" w:rsidR="00943BBE" w:rsidRDefault="00943BBE">
      <w:pPr>
        <w:pBdr>
          <w:top w:val="nil"/>
          <w:left w:val="nil"/>
          <w:bottom w:val="nil"/>
          <w:right w:val="nil"/>
          <w:between w:val="nil"/>
        </w:pBdr>
        <w:tabs>
          <w:tab w:val="left" w:pos="0"/>
        </w:tabs>
        <w:spacing w:after="0" w:line="240" w:lineRule="auto"/>
        <w:ind w:left="142" w:hanging="142"/>
        <w:jc w:val="both"/>
        <w:rPr>
          <w:rFonts w:ascii="Arial" w:eastAsia="Arial" w:hAnsi="Arial" w:cs="Arial"/>
          <w:i/>
          <w:color w:val="0000FF"/>
        </w:rPr>
      </w:pPr>
    </w:p>
    <w:p w14:paraId="3AE0EBD0" w14:textId="77777777" w:rsidR="00943BBE" w:rsidRDefault="005F374E">
      <w:pPr>
        <w:numPr>
          <w:ilvl w:val="0"/>
          <w:numId w:val="1"/>
        </w:numPr>
        <w:pBdr>
          <w:top w:val="nil"/>
          <w:left w:val="nil"/>
          <w:bottom w:val="nil"/>
          <w:right w:val="nil"/>
          <w:between w:val="nil"/>
        </w:pBdr>
        <w:tabs>
          <w:tab w:val="left" w:pos="0"/>
        </w:tabs>
        <w:spacing w:after="0" w:line="240" w:lineRule="auto"/>
        <w:ind w:left="142" w:hanging="142"/>
        <w:jc w:val="both"/>
        <w:rPr>
          <w:rFonts w:ascii="Arial" w:eastAsia="Arial" w:hAnsi="Arial" w:cs="Arial"/>
          <w:i/>
          <w:color w:val="0000FF"/>
        </w:rPr>
      </w:pPr>
      <w:r>
        <w:rPr>
          <w:rFonts w:ascii="Arial" w:eastAsia="Arial" w:hAnsi="Arial" w:cs="Arial"/>
          <w:i/>
          <w:color w:val="0000FF"/>
        </w:rPr>
        <w:t xml:space="preserve">Conforme a lo establecido en la Sexta Disposición Complementaria y Final del Decreto Legislativo N° 1275, Decreto Legislativo que aprueba el Marco de la Responsabilidad y Transparencia Fiscal de los Gobiernos Regionales y Gobiernos Locales, la entidad pública debe cumplir con las reglas fiscales previo a la celebración de un nuevo convenio de Obras por Impuestos. </w:t>
      </w:r>
    </w:p>
    <w:p w14:paraId="61C35723" w14:textId="77777777" w:rsidR="00943BBE" w:rsidRDefault="00943BBE">
      <w:pPr>
        <w:pBdr>
          <w:top w:val="nil"/>
          <w:left w:val="nil"/>
          <w:bottom w:val="nil"/>
          <w:right w:val="nil"/>
          <w:between w:val="nil"/>
        </w:pBdr>
        <w:spacing w:after="0" w:line="240" w:lineRule="auto"/>
        <w:rPr>
          <w:rFonts w:ascii="Arial" w:eastAsia="Arial" w:hAnsi="Arial" w:cs="Arial"/>
          <w:color w:val="000000"/>
        </w:rPr>
      </w:pPr>
    </w:p>
    <w:p w14:paraId="1DF2CBFC" w14:textId="77777777" w:rsidR="00943BBE" w:rsidRDefault="005F374E">
      <w:pPr>
        <w:pBdr>
          <w:top w:val="nil"/>
          <w:left w:val="nil"/>
          <w:bottom w:val="nil"/>
          <w:right w:val="nil"/>
          <w:between w:val="nil"/>
        </w:pBdr>
        <w:spacing w:after="0" w:line="240" w:lineRule="auto"/>
        <w:ind w:left="993"/>
        <w:jc w:val="both"/>
        <w:rPr>
          <w:rFonts w:ascii="Arial" w:eastAsia="Arial" w:hAnsi="Arial" w:cs="Arial"/>
          <w:color w:val="000000"/>
        </w:rPr>
      </w:pPr>
      <w:r>
        <w:rPr>
          <w:rFonts w:ascii="Arial" w:eastAsia="Arial" w:hAnsi="Arial" w:cs="Arial"/>
          <w:color w:val="000000"/>
        </w:rPr>
        <w:t xml:space="preserve">Así también se presenta el siguiente cronograma de las otras operaciones financiadas bajo el mecanismo de Obras por Impuestos (incluyendo el (los) proyecto(s) bajo análisis), que el (la) </w:t>
      </w:r>
      <w:r>
        <w:rPr>
          <w:rFonts w:ascii="Arial" w:eastAsia="Arial" w:hAnsi="Arial" w:cs="Arial"/>
          <w:color w:val="0000FF"/>
        </w:rPr>
        <w:t xml:space="preserve">[INDICAR LA ENTIDAD PÚBLICA] </w:t>
      </w:r>
      <w:r>
        <w:rPr>
          <w:rFonts w:ascii="Arial" w:eastAsia="Arial" w:hAnsi="Arial" w:cs="Arial"/>
          <w:color w:val="000000"/>
        </w:rPr>
        <w:t>tiene vigente:</w:t>
      </w:r>
    </w:p>
    <w:p w14:paraId="329035B9" w14:textId="77777777" w:rsidR="00943BBE" w:rsidRDefault="00943BBE" w:rsidP="00EC74AA">
      <w:pPr>
        <w:pBdr>
          <w:top w:val="nil"/>
          <w:left w:val="nil"/>
          <w:bottom w:val="nil"/>
          <w:right w:val="nil"/>
          <w:between w:val="nil"/>
        </w:pBdr>
        <w:spacing w:after="0" w:line="240" w:lineRule="auto"/>
        <w:jc w:val="both"/>
        <w:rPr>
          <w:rFonts w:ascii="Arial" w:eastAsia="Arial" w:hAnsi="Arial" w:cs="Arial"/>
          <w:color w:val="000000"/>
        </w:rPr>
      </w:pPr>
    </w:p>
    <w:p w14:paraId="6169CF79"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3"/>
        <w:tblW w:w="7987"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574"/>
        <w:gridCol w:w="1272"/>
        <w:gridCol w:w="1265"/>
        <w:gridCol w:w="1275"/>
        <w:gridCol w:w="851"/>
        <w:gridCol w:w="850"/>
      </w:tblGrid>
      <w:tr w:rsidR="00943BBE" w14:paraId="2FD822F9" w14:textId="77777777">
        <w:tc>
          <w:tcPr>
            <w:tcW w:w="900" w:type="dxa"/>
            <w:vMerge w:val="restart"/>
            <w:shd w:val="clear" w:color="auto" w:fill="D0CECE"/>
            <w:vAlign w:val="center"/>
          </w:tcPr>
          <w:p w14:paraId="334949EC"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AÑO</w:t>
            </w:r>
          </w:p>
        </w:tc>
        <w:tc>
          <w:tcPr>
            <w:tcW w:w="1574" w:type="dxa"/>
            <w:shd w:val="clear" w:color="auto" w:fill="D0CECE"/>
            <w:vAlign w:val="center"/>
          </w:tcPr>
          <w:p w14:paraId="1DA5AAF8"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INGRESOS</w:t>
            </w:r>
          </w:p>
        </w:tc>
        <w:tc>
          <w:tcPr>
            <w:tcW w:w="4663" w:type="dxa"/>
            <w:gridSpan w:val="4"/>
            <w:shd w:val="clear" w:color="auto" w:fill="D0CECE"/>
            <w:vAlign w:val="center"/>
          </w:tcPr>
          <w:p w14:paraId="779CA376"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EGRESOS</w:t>
            </w:r>
          </w:p>
        </w:tc>
        <w:tc>
          <w:tcPr>
            <w:tcW w:w="850" w:type="dxa"/>
            <w:vMerge w:val="restart"/>
            <w:shd w:val="clear" w:color="auto" w:fill="D0CECE"/>
            <w:vAlign w:val="center"/>
          </w:tcPr>
          <w:p w14:paraId="4F37EEFC"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SALDO</w:t>
            </w:r>
          </w:p>
        </w:tc>
      </w:tr>
      <w:tr w:rsidR="00943BBE" w14:paraId="7A02F832" w14:textId="77777777">
        <w:tc>
          <w:tcPr>
            <w:tcW w:w="900" w:type="dxa"/>
            <w:vMerge/>
            <w:shd w:val="clear" w:color="auto" w:fill="D0CECE"/>
            <w:vAlign w:val="center"/>
          </w:tcPr>
          <w:p w14:paraId="11C273BD" w14:textId="77777777" w:rsidR="00943BBE" w:rsidRDefault="00943BBE">
            <w:pPr>
              <w:widowControl w:val="0"/>
              <w:pBdr>
                <w:top w:val="nil"/>
                <w:left w:val="nil"/>
                <w:bottom w:val="nil"/>
                <w:right w:val="nil"/>
                <w:between w:val="nil"/>
              </w:pBdr>
              <w:rPr>
                <w:rFonts w:ascii="Arial" w:eastAsia="Arial" w:hAnsi="Arial" w:cs="Arial"/>
                <w:b/>
                <w:color w:val="000000"/>
                <w:sz w:val="16"/>
                <w:szCs w:val="16"/>
              </w:rPr>
            </w:pPr>
          </w:p>
        </w:tc>
        <w:tc>
          <w:tcPr>
            <w:tcW w:w="1574" w:type="dxa"/>
            <w:vMerge w:val="restart"/>
            <w:shd w:val="clear" w:color="auto" w:fill="D0CECE"/>
            <w:vAlign w:val="center"/>
          </w:tcPr>
          <w:p w14:paraId="6BDEE5DC"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RECURSOS DETERMINADOS</w:t>
            </w:r>
          </w:p>
        </w:tc>
        <w:tc>
          <w:tcPr>
            <w:tcW w:w="4663" w:type="dxa"/>
            <w:gridSpan w:val="4"/>
            <w:shd w:val="clear" w:color="auto" w:fill="D0CECE"/>
            <w:vAlign w:val="center"/>
          </w:tcPr>
          <w:p w14:paraId="61251EB5"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EMISIÓN DE CIPRL</w:t>
            </w:r>
          </w:p>
        </w:tc>
        <w:tc>
          <w:tcPr>
            <w:tcW w:w="850" w:type="dxa"/>
            <w:vMerge/>
            <w:shd w:val="clear" w:color="auto" w:fill="D0CECE"/>
            <w:vAlign w:val="center"/>
          </w:tcPr>
          <w:p w14:paraId="6817F445" w14:textId="77777777" w:rsidR="00943BBE" w:rsidRDefault="00943BBE">
            <w:pPr>
              <w:widowControl w:val="0"/>
              <w:pBdr>
                <w:top w:val="nil"/>
                <w:left w:val="nil"/>
                <w:bottom w:val="nil"/>
                <w:right w:val="nil"/>
                <w:between w:val="nil"/>
              </w:pBdr>
              <w:rPr>
                <w:rFonts w:ascii="Arial" w:eastAsia="Arial" w:hAnsi="Arial" w:cs="Arial"/>
                <w:b/>
                <w:color w:val="000000"/>
                <w:sz w:val="16"/>
                <w:szCs w:val="16"/>
              </w:rPr>
            </w:pPr>
          </w:p>
        </w:tc>
      </w:tr>
      <w:tr w:rsidR="00943BBE" w14:paraId="233A3989" w14:textId="77777777">
        <w:tc>
          <w:tcPr>
            <w:tcW w:w="900" w:type="dxa"/>
            <w:vMerge/>
            <w:shd w:val="clear" w:color="auto" w:fill="D0CECE"/>
            <w:vAlign w:val="center"/>
          </w:tcPr>
          <w:p w14:paraId="5EF87D0A" w14:textId="77777777" w:rsidR="00943BBE" w:rsidRDefault="00943BBE">
            <w:pPr>
              <w:widowControl w:val="0"/>
              <w:pBdr>
                <w:top w:val="nil"/>
                <w:left w:val="nil"/>
                <w:bottom w:val="nil"/>
                <w:right w:val="nil"/>
                <w:between w:val="nil"/>
              </w:pBdr>
              <w:rPr>
                <w:rFonts w:ascii="Arial" w:eastAsia="Arial" w:hAnsi="Arial" w:cs="Arial"/>
                <w:b/>
                <w:color w:val="000000"/>
                <w:sz w:val="16"/>
                <w:szCs w:val="16"/>
              </w:rPr>
            </w:pPr>
          </w:p>
        </w:tc>
        <w:tc>
          <w:tcPr>
            <w:tcW w:w="1574" w:type="dxa"/>
            <w:vMerge/>
            <w:shd w:val="clear" w:color="auto" w:fill="D0CECE"/>
            <w:vAlign w:val="center"/>
          </w:tcPr>
          <w:p w14:paraId="7DE1D19B" w14:textId="77777777" w:rsidR="00943BBE" w:rsidRDefault="00943BBE">
            <w:pPr>
              <w:widowControl w:val="0"/>
              <w:pBdr>
                <w:top w:val="nil"/>
                <w:left w:val="nil"/>
                <w:bottom w:val="nil"/>
                <w:right w:val="nil"/>
                <w:between w:val="nil"/>
              </w:pBdr>
              <w:rPr>
                <w:rFonts w:ascii="Arial" w:eastAsia="Arial" w:hAnsi="Arial" w:cs="Arial"/>
                <w:b/>
                <w:color w:val="000000"/>
                <w:sz w:val="16"/>
                <w:szCs w:val="16"/>
              </w:rPr>
            </w:pPr>
          </w:p>
        </w:tc>
        <w:tc>
          <w:tcPr>
            <w:tcW w:w="1272" w:type="dxa"/>
            <w:shd w:val="clear" w:color="auto" w:fill="D0CECE"/>
            <w:vAlign w:val="center"/>
          </w:tcPr>
          <w:p w14:paraId="5B331381"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Operación 1:</w:t>
            </w:r>
          </w:p>
          <w:p w14:paraId="518020CA"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Proyecto A</w:t>
            </w:r>
          </w:p>
        </w:tc>
        <w:tc>
          <w:tcPr>
            <w:tcW w:w="1265" w:type="dxa"/>
            <w:shd w:val="clear" w:color="auto" w:fill="D0CECE"/>
            <w:vAlign w:val="center"/>
          </w:tcPr>
          <w:p w14:paraId="3B76D8EC"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Operación 2:</w:t>
            </w:r>
          </w:p>
          <w:p w14:paraId="596CB305"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Proyecto B</w:t>
            </w:r>
          </w:p>
        </w:tc>
        <w:tc>
          <w:tcPr>
            <w:tcW w:w="1275" w:type="dxa"/>
            <w:shd w:val="clear" w:color="auto" w:fill="D0CECE"/>
            <w:vAlign w:val="center"/>
          </w:tcPr>
          <w:p w14:paraId="3A1CA620"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Operación 3:</w:t>
            </w:r>
          </w:p>
          <w:p w14:paraId="781DF542"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Proyecto C</w:t>
            </w:r>
          </w:p>
        </w:tc>
        <w:tc>
          <w:tcPr>
            <w:tcW w:w="851" w:type="dxa"/>
            <w:shd w:val="clear" w:color="auto" w:fill="D0CECE"/>
            <w:vAlign w:val="center"/>
          </w:tcPr>
          <w:p w14:paraId="3056EACD"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TOTAL</w:t>
            </w:r>
          </w:p>
        </w:tc>
        <w:tc>
          <w:tcPr>
            <w:tcW w:w="850" w:type="dxa"/>
            <w:vMerge/>
            <w:shd w:val="clear" w:color="auto" w:fill="D0CECE"/>
            <w:vAlign w:val="center"/>
          </w:tcPr>
          <w:p w14:paraId="117A7DD6" w14:textId="77777777" w:rsidR="00943BBE" w:rsidRDefault="00943BBE">
            <w:pPr>
              <w:widowControl w:val="0"/>
              <w:pBdr>
                <w:top w:val="nil"/>
                <w:left w:val="nil"/>
                <w:bottom w:val="nil"/>
                <w:right w:val="nil"/>
                <w:between w:val="nil"/>
              </w:pBdr>
              <w:rPr>
                <w:rFonts w:ascii="Arial" w:eastAsia="Arial" w:hAnsi="Arial" w:cs="Arial"/>
                <w:b/>
                <w:color w:val="000000"/>
                <w:sz w:val="16"/>
                <w:szCs w:val="16"/>
              </w:rPr>
            </w:pPr>
          </w:p>
        </w:tc>
      </w:tr>
      <w:tr w:rsidR="00943BBE" w14:paraId="64E4A11D" w14:textId="77777777">
        <w:tc>
          <w:tcPr>
            <w:tcW w:w="900" w:type="dxa"/>
            <w:vAlign w:val="center"/>
          </w:tcPr>
          <w:p w14:paraId="0BBDF87E" w14:textId="77777777" w:rsidR="00943BBE" w:rsidRDefault="005F374E">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Año 0</w:t>
            </w:r>
          </w:p>
        </w:tc>
        <w:tc>
          <w:tcPr>
            <w:tcW w:w="1574" w:type="dxa"/>
            <w:vAlign w:val="center"/>
          </w:tcPr>
          <w:p w14:paraId="11F2A456"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72" w:type="dxa"/>
            <w:vAlign w:val="center"/>
          </w:tcPr>
          <w:p w14:paraId="24973150"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65" w:type="dxa"/>
            <w:vAlign w:val="center"/>
          </w:tcPr>
          <w:p w14:paraId="574B9B22"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75" w:type="dxa"/>
            <w:vAlign w:val="center"/>
          </w:tcPr>
          <w:p w14:paraId="0A8B55B9"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851" w:type="dxa"/>
            <w:vAlign w:val="center"/>
          </w:tcPr>
          <w:p w14:paraId="1E64630A"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850" w:type="dxa"/>
            <w:vAlign w:val="center"/>
          </w:tcPr>
          <w:p w14:paraId="0C383F64"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r>
      <w:tr w:rsidR="00943BBE" w14:paraId="5B7565CF" w14:textId="77777777">
        <w:tc>
          <w:tcPr>
            <w:tcW w:w="900" w:type="dxa"/>
            <w:vAlign w:val="center"/>
          </w:tcPr>
          <w:p w14:paraId="3205C1CF" w14:textId="77777777" w:rsidR="00943BBE" w:rsidRDefault="005F374E">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Año 1</w:t>
            </w:r>
          </w:p>
        </w:tc>
        <w:tc>
          <w:tcPr>
            <w:tcW w:w="1574" w:type="dxa"/>
            <w:vAlign w:val="center"/>
          </w:tcPr>
          <w:p w14:paraId="21E8E7BC"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72" w:type="dxa"/>
            <w:vAlign w:val="center"/>
          </w:tcPr>
          <w:p w14:paraId="7F0EE059"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65" w:type="dxa"/>
            <w:vAlign w:val="center"/>
          </w:tcPr>
          <w:p w14:paraId="78C1BA5A"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75" w:type="dxa"/>
            <w:vAlign w:val="center"/>
          </w:tcPr>
          <w:p w14:paraId="3B1710FF"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851" w:type="dxa"/>
            <w:vAlign w:val="center"/>
          </w:tcPr>
          <w:p w14:paraId="7EF3DBAD"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850" w:type="dxa"/>
            <w:vAlign w:val="center"/>
          </w:tcPr>
          <w:p w14:paraId="6C3F8244"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r>
      <w:tr w:rsidR="00943BBE" w14:paraId="1A216302" w14:textId="77777777">
        <w:tc>
          <w:tcPr>
            <w:tcW w:w="900" w:type="dxa"/>
            <w:tcBorders>
              <w:bottom w:val="single" w:sz="4" w:space="0" w:color="000000"/>
            </w:tcBorders>
            <w:vAlign w:val="center"/>
          </w:tcPr>
          <w:p w14:paraId="41CFA0D3" w14:textId="77777777" w:rsidR="00943BBE" w:rsidRDefault="005F374E">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Año 2</w:t>
            </w:r>
          </w:p>
        </w:tc>
        <w:tc>
          <w:tcPr>
            <w:tcW w:w="1574" w:type="dxa"/>
            <w:tcBorders>
              <w:bottom w:val="single" w:sz="4" w:space="0" w:color="000000"/>
            </w:tcBorders>
            <w:vAlign w:val="center"/>
          </w:tcPr>
          <w:p w14:paraId="55598456"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72" w:type="dxa"/>
            <w:tcBorders>
              <w:bottom w:val="single" w:sz="4" w:space="0" w:color="000000"/>
            </w:tcBorders>
            <w:vAlign w:val="center"/>
          </w:tcPr>
          <w:p w14:paraId="6636AE3B"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65" w:type="dxa"/>
            <w:tcBorders>
              <w:bottom w:val="single" w:sz="4" w:space="0" w:color="000000"/>
            </w:tcBorders>
            <w:vAlign w:val="center"/>
          </w:tcPr>
          <w:p w14:paraId="5AC70937"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1275" w:type="dxa"/>
            <w:tcBorders>
              <w:bottom w:val="single" w:sz="4" w:space="0" w:color="000000"/>
            </w:tcBorders>
            <w:vAlign w:val="center"/>
          </w:tcPr>
          <w:p w14:paraId="20B95F85"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851" w:type="dxa"/>
            <w:tcBorders>
              <w:bottom w:val="single" w:sz="4" w:space="0" w:color="000000"/>
            </w:tcBorders>
            <w:vAlign w:val="center"/>
          </w:tcPr>
          <w:p w14:paraId="0292314F"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c>
          <w:tcPr>
            <w:tcW w:w="850" w:type="dxa"/>
            <w:tcBorders>
              <w:bottom w:val="single" w:sz="4" w:space="0" w:color="000000"/>
            </w:tcBorders>
            <w:vAlign w:val="center"/>
          </w:tcPr>
          <w:p w14:paraId="3D7A5BD2" w14:textId="77777777" w:rsidR="00943BBE" w:rsidRDefault="00943BBE">
            <w:pPr>
              <w:pBdr>
                <w:top w:val="nil"/>
                <w:left w:val="nil"/>
                <w:bottom w:val="nil"/>
                <w:right w:val="nil"/>
                <w:between w:val="nil"/>
              </w:pBdr>
              <w:jc w:val="both"/>
              <w:rPr>
                <w:rFonts w:ascii="Arial" w:eastAsia="Arial" w:hAnsi="Arial" w:cs="Arial"/>
                <w:color w:val="000000"/>
                <w:sz w:val="16"/>
                <w:szCs w:val="16"/>
              </w:rPr>
            </w:pPr>
          </w:p>
        </w:tc>
      </w:tr>
      <w:tr w:rsidR="00943BBE" w14:paraId="2F576277" w14:textId="77777777">
        <w:tc>
          <w:tcPr>
            <w:tcW w:w="900" w:type="dxa"/>
            <w:shd w:val="clear" w:color="auto" w:fill="F2F2F2"/>
            <w:vAlign w:val="center"/>
          </w:tcPr>
          <w:p w14:paraId="0DDFF46F" w14:textId="77777777" w:rsidR="00943BBE" w:rsidRDefault="005F374E">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TOTAL</w:t>
            </w:r>
          </w:p>
        </w:tc>
        <w:tc>
          <w:tcPr>
            <w:tcW w:w="1574" w:type="dxa"/>
            <w:shd w:val="clear" w:color="auto" w:fill="F2F2F2"/>
            <w:vAlign w:val="center"/>
          </w:tcPr>
          <w:p w14:paraId="63B0FC58" w14:textId="77777777" w:rsidR="00943BBE" w:rsidRDefault="00943BBE">
            <w:pPr>
              <w:pBdr>
                <w:top w:val="nil"/>
                <w:left w:val="nil"/>
                <w:bottom w:val="nil"/>
                <w:right w:val="nil"/>
                <w:between w:val="nil"/>
              </w:pBdr>
              <w:jc w:val="both"/>
              <w:rPr>
                <w:rFonts w:ascii="Arial" w:eastAsia="Arial" w:hAnsi="Arial" w:cs="Arial"/>
                <w:b/>
                <w:color w:val="000000"/>
                <w:sz w:val="16"/>
                <w:szCs w:val="16"/>
              </w:rPr>
            </w:pPr>
          </w:p>
        </w:tc>
        <w:tc>
          <w:tcPr>
            <w:tcW w:w="1272" w:type="dxa"/>
            <w:shd w:val="clear" w:color="auto" w:fill="F2F2F2"/>
            <w:vAlign w:val="center"/>
          </w:tcPr>
          <w:p w14:paraId="17CDBAC0" w14:textId="77777777" w:rsidR="00943BBE" w:rsidRDefault="00943BBE">
            <w:pPr>
              <w:pBdr>
                <w:top w:val="nil"/>
                <w:left w:val="nil"/>
                <w:bottom w:val="nil"/>
                <w:right w:val="nil"/>
                <w:between w:val="nil"/>
              </w:pBdr>
              <w:jc w:val="both"/>
              <w:rPr>
                <w:rFonts w:ascii="Arial" w:eastAsia="Arial" w:hAnsi="Arial" w:cs="Arial"/>
                <w:b/>
                <w:color w:val="000000"/>
                <w:sz w:val="16"/>
                <w:szCs w:val="16"/>
              </w:rPr>
            </w:pPr>
          </w:p>
        </w:tc>
        <w:tc>
          <w:tcPr>
            <w:tcW w:w="1265" w:type="dxa"/>
            <w:shd w:val="clear" w:color="auto" w:fill="F2F2F2"/>
            <w:vAlign w:val="center"/>
          </w:tcPr>
          <w:p w14:paraId="4A82181D" w14:textId="77777777" w:rsidR="00943BBE" w:rsidRDefault="00943BBE">
            <w:pPr>
              <w:pBdr>
                <w:top w:val="nil"/>
                <w:left w:val="nil"/>
                <w:bottom w:val="nil"/>
                <w:right w:val="nil"/>
                <w:between w:val="nil"/>
              </w:pBdr>
              <w:jc w:val="both"/>
              <w:rPr>
                <w:rFonts w:ascii="Arial" w:eastAsia="Arial" w:hAnsi="Arial" w:cs="Arial"/>
                <w:b/>
                <w:color w:val="000000"/>
                <w:sz w:val="16"/>
                <w:szCs w:val="16"/>
              </w:rPr>
            </w:pPr>
          </w:p>
        </w:tc>
        <w:tc>
          <w:tcPr>
            <w:tcW w:w="1275" w:type="dxa"/>
            <w:shd w:val="clear" w:color="auto" w:fill="F2F2F2"/>
            <w:vAlign w:val="center"/>
          </w:tcPr>
          <w:p w14:paraId="7BE3EB7F" w14:textId="77777777" w:rsidR="00943BBE" w:rsidRDefault="00943BBE">
            <w:pPr>
              <w:pBdr>
                <w:top w:val="nil"/>
                <w:left w:val="nil"/>
                <w:bottom w:val="nil"/>
                <w:right w:val="nil"/>
                <w:between w:val="nil"/>
              </w:pBdr>
              <w:jc w:val="both"/>
              <w:rPr>
                <w:rFonts w:ascii="Arial" w:eastAsia="Arial" w:hAnsi="Arial" w:cs="Arial"/>
                <w:b/>
                <w:color w:val="000000"/>
                <w:sz w:val="16"/>
                <w:szCs w:val="16"/>
              </w:rPr>
            </w:pPr>
          </w:p>
        </w:tc>
        <w:tc>
          <w:tcPr>
            <w:tcW w:w="851" w:type="dxa"/>
            <w:shd w:val="clear" w:color="auto" w:fill="F2F2F2"/>
            <w:vAlign w:val="center"/>
          </w:tcPr>
          <w:p w14:paraId="71CE549B" w14:textId="77777777" w:rsidR="00943BBE" w:rsidRDefault="00943BBE">
            <w:pPr>
              <w:pBdr>
                <w:top w:val="nil"/>
                <w:left w:val="nil"/>
                <w:bottom w:val="nil"/>
                <w:right w:val="nil"/>
                <w:between w:val="nil"/>
              </w:pBdr>
              <w:jc w:val="both"/>
              <w:rPr>
                <w:rFonts w:ascii="Arial" w:eastAsia="Arial" w:hAnsi="Arial" w:cs="Arial"/>
                <w:b/>
                <w:color w:val="000000"/>
                <w:sz w:val="16"/>
                <w:szCs w:val="16"/>
              </w:rPr>
            </w:pPr>
          </w:p>
        </w:tc>
        <w:tc>
          <w:tcPr>
            <w:tcW w:w="850" w:type="dxa"/>
            <w:shd w:val="clear" w:color="auto" w:fill="F2F2F2"/>
            <w:vAlign w:val="center"/>
          </w:tcPr>
          <w:p w14:paraId="1390A6B0" w14:textId="77777777" w:rsidR="00943BBE" w:rsidRDefault="00943BBE">
            <w:pPr>
              <w:pBdr>
                <w:top w:val="nil"/>
                <w:left w:val="nil"/>
                <w:bottom w:val="nil"/>
                <w:right w:val="nil"/>
                <w:between w:val="nil"/>
              </w:pBdr>
              <w:jc w:val="both"/>
              <w:rPr>
                <w:rFonts w:ascii="Arial" w:eastAsia="Arial" w:hAnsi="Arial" w:cs="Arial"/>
                <w:b/>
                <w:color w:val="000000"/>
                <w:sz w:val="16"/>
                <w:szCs w:val="16"/>
              </w:rPr>
            </w:pPr>
          </w:p>
        </w:tc>
      </w:tr>
    </w:tbl>
    <w:p w14:paraId="46692F5E" w14:textId="77777777" w:rsidR="00943BBE" w:rsidRDefault="005F374E">
      <w:pPr>
        <w:pBdr>
          <w:top w:val="nil"/>
          <w:left w:val="nil"/>
          <w:bottom w:val="nil"/>
          <w:right w:val="nil"/>
          <w:between w:val="nil"/>
        </w:pBdr>
        <w:spacing w:after="0" w:line="240" w:lineRule="auto"/>
        <w:rPr>
          <w:rFonts w:ascii="Arial" w:eastAsia="Arial" w:hAnsi="Arial" w:cs="Arial"/>
          <w:b/>
          <w:i/>
          <w:color w:val="0000FF"/>
        </w:rPr>
      </w:pPr>
      <w:r>
        <w:rPr>
          <w:rFonts w:ascii="Arial" w:eastAsia="Arial" w:hAnsi="Arial" w:cs="Arial"/>
          <w:b/>
          <w:i/>
          <w:color w:val="0000FF"/>
        </w:rPr>
        <w:tab/>
      </w:r>
      <w:r>
        <w:rPr>
          <w:rFonts w:ascii="Arial" w:eastAsia="Arial" w:hAnsi="Arial" w:cs="Arial"/>
          <w:b/>
          <w:i/>
          <w:color w:val="0000FF"/>
        </w:rPr>
        <w:tab/>
      </w:r>
    </w:p>
    <w:p w14:paraId="4C4B1592" w14:textId="77777777" w:rsidR="00943BBE" w:rsidRDefault="005F374E">
      <w:pPr>
        <w:spacing w:after="0" w:line="240" w:lineRule="auto"/>
        <w:ind w:left="284" w:hanging="284"/>
        <w:jc w:val="both"/>
        <w:rPr>
          <w:rFonts w:ascii="Arial" w:eastAsia="Arial" w:hAnsi="Arial" w:cs="Arial"/>
          <w:b/>
          <w:i/>
          <w:color w:val="0000FF"/>
          <w:u w:val="single"/>
        </w:rPr>
      </w:pPr>
      <w:r>
        <w:rPr>
          <w:rFonts w:ascii="Arial" w:eastAsia="Arial" w:hAnsi="Arial" w:cs="Arial"/>
          <w:b/>
          <w:i/>
          <w:color w:val="0000FF"/>
          <w:u w:val="single"/>
        </w:rPr>
        <w:t xml:space="preserve">IMPORTANTE: </w:t>
      </w:r>
    </w:p>
    <w:p w14:paraId="77875582" w14:textId="77777777" w:rsidR="00943BBE" w:rsidRDefault="005F374E">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El cuadro es referencial, la entidad puede elaborar su propio cuadro de cronograma, siempre que se detalle las obligaciones producto de otras operaciones financieras vigentes de la entidad pública y los ingresos proyectados por fuente de financiamiento.</w:t>
      </w:r>
    </w:p>
    <w:p w14:paraId="1DE84368" w14:textId="77777777" w:rsidR="00943BBE" w:rsidRDefault="005F374E">
      <w:pPr>
        <w:numPr>
          <w:ilvl w:val="0"/>
          <w:numId w:val="7"/>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La información presentada debe estar en concordancia con la información presentada en el flujo de caja proyectado y presentado.</w:t>
      </w:r>
    </w:p>
    <w:p w14:paraId="726EA4E6" w14:textId="77777777" w:rsidR="00943BBE" w:rsidRDefault="00943BBE">
      <w:pPr>
        <w:pBdr>
          <w:top w:val="nil"/>
          <w:left w:val="nil"/>
          <w:bottom w:val="nil"/>
          <w:right w:val="nil"/>
          <w:between w:val="nil"/>
        </w:pBdr>
        <w:tabs>
          <w:tab w:val="left" w:pos="708"/>
        </w:tabs>
        <w:spacing w:after="0" w:line="240" w:lineRule="auto"/>
        <w:jc w:val="both"/>
        <w:rPr>
          <w:rFonts w:ascii="Arial" w:eastAsia="Arial" w:hAnsi="Arial" w:cs="Arial"/>
          <w:color w:val="000000"/>
        </w:rPr>
      </w:pPr>
    </w:p>
    <w:p w14:paraId="19B90DA2" w14:textId="77777777" w:rsidR="00943BBE" w:rsidRDefault="005F374E">
      <w:pPr>
        <w:pBdr>
          <w:top w:val="nil"/>
          <w:left w:val="nil"/>
          <w:bottom w:val="nil"/>
          <w:right w:val="nil"/>
          <w:between w:val="nil"/>
        </w:pBdr>
        <w:spacing w:after="0" w:line="240" w:lineRule="auto"/>
        <w:ind w:left="993"/>
        <w:jc w:val="both"/>
        <w:rPr>
          <w:rFonts w:ascii="Arial" w:eastAsia="Arial" w:hAnsi="Arial" w:cs="Arial"/>
          <w:color w:val="0000FF"/>
        </w:rPr>
      </w:pPr>
      <w:r>
        <w:rPr>
          <w:rFonts w:ascii="Arial" w:eastAsia="Arial" w:hAnsi="Arial" w:cs="Arial"/>
          <w:color w:val="000000"/>
        </w:rPr>
        <w:t xml:space="preserve">En ese sentido, la operación que se gestiona incrementará el Saldo de Deuda Total de la/del </w:t>
      </w:r>
      <w:r>
        <w:rPr>
          <w:rFonts w:ascii="Arial" w:eastAsia="Arial" w:hAnsi="Arial" w:cs="Arial"/>
          <w:color w:val="0000FF"/>
        </w:rPr>
        <w:t xml:space="preserve">[INDICAR LA ENTIDAD PÚBLICA] </w:t>
      </w:r>
      <w:r>
        <w:rPr>
          <w:rFonts w:ascii="Arial" w:eastAsia="Arial" w:hAnsi="Arial" w:cs="Arial"/>
          <w:color w:val="000000"/>
        </w:rPr>
        <w:t xml:space="preserve">a un monto de </w:t>
      </w:r>
      <w:r>
        <w:rPr>
          <w:rFonts w:ascii="Arial" w:eastAsia="Arial" w:hAnsi="Arial" w:cs="Arial"/>
          <w:color w:val="0000FF"/>
        </w:rPr>
        <w:t>[INDICAR EL MONTO DEL SALDO DE DEUDA TOTAL PRODUCTO DE LA OPERACIÓN QUE SE GESTIONA].</w:t>
      </w:r>
    </w:p>
    <w:p w14:paraId="6B4CBFEA" w14:textId="77777777" w:rsidR="00943BBE" w:rsidRDefault="00943BBE">
      <w:pPr>
        <w:pBdr>
          <w:top w:val="nil"/>
          <w:left w:val="nil"/>
          <w:bottom w:val="nil"/>
          <w:right w:val="nil"/>
          <w:between w:val="nil"/>
        </w:pBdr>
        <w:tabs>
          <w:tab w:val="left" w:pos="708"/>
        </w:tabs>
        <w:spacing w:after="0" w:line="240" w:lineRule="auto"/>
        <w:jc w:val="both"/>
        <w:rPr>
          <w:rFonts w:ascii="Arial" w:eastAsia="Arial" w:hAnsi="Arial" w:cs="Arial"/>
          <w:color w:val="000000"/>
        </w:rPr>
      </w:pPr>
    </w:p>
    <w:p w14:paraId="2EC8E74F" w14:textId="3125D3B7" w:rsidR="00550406" w:rsidRPr="00EC74AA" w:rsidRDefault="00550406">
      <w:pPr>
        <w:numPr>
          <w:ilvl w:val="1"/>
          <w:numId w:val="9"/>
        </w:numPr>
        <w:pBdr>
          <w:top w:val="nil"/>
          <w:left w:val="nil"/>
          <w:bottom w:val="nil"/>
          <w:right w:val="nil"/>
          <w:between w:val="nil"/>
        </w:pBdr>
        <w:spacing w:after="0" w:line="240" w:lineRule="auto"/>
        <w:jc w:val="both"/>
        <w:rPr>
          <w:rFonts w:ascii="Arial" w:eastAsia="Arial" w:hAnsi="Arial" w:cs="Arial"/>
          <w:b/>
          <w:color w:val="000000"/>
        </w:rPr>
      </w:pPr>
      <w:r w:rsidRPr="00550406">
        <w:rPr>
          <w:rFonts w:ascii="Arial" w:eastAsia="Arial" w:hAnsi="Arial" w:cs="Arial"/>
          <w:b/>
          <w:bCs/>
          <w:color w:val="000000"/>
          <w:u w:val="single"/>
        </w:rPr>
        <w:t>Acreditación de recursos con los que cuenta la entidad para el financiamiento de la inversión / actividad de operación y/o mantenimiento en el marco de la Ley N°29230:</w:t>
      </w:r>
    </w:p>
    <w:p w14:paraId="4204587A" w14:textId="77777777" w:rsidR="00550406" w:rsidRDefault="00550406" w:rsidP="00550406">
      <w:pPr>
        <w:pBdr>
          <w:top w:val="nil"/>
          <w:left w:val="nil"/>
          <w:bottom w:val="nil"/>
          <w:right w:val="nil"/>
          <w:between w:val="nil"/>
        </w:pBdr>
        <w:spacing w:after="0" w:line="240" w:lineRule="auto"/>
        <w:ind w:left="1004"/>
        <w:jc w:val="both"/>
        <w:rPr>
          <w:rFonts w:ascii="Arial" w:eastAsia="Arial" w:hAnsi="Arial" w:cs="Arial"/>
          <w:b/>
          <w:bCs/>
          <w:color w:val="000000"/>
          <w:u w:val="single"/>
        </w:rPr>
      </w:pPr>
    </w:p>
    <w:p w14:paraId="70CFA815" w14:textId="77777777" w:rsidR="00550406" w:rsidRPr="00EC74AA" w:rsidRDefault="00550406" w:rsidP="00550406">
      <w:pPr>
        <w:pBdr>
          <w:top w:val="nil"/>
          <w:left w:val="nil"/>
          <w:bottom w:val="nil"/>
          <w:right w:val="nil"/>
          <w:between w:val="nil"/>
        </w:pBdr>
        <w:spacing w:after="0" w:line="240" w:lineRule="auto"/>
        <w:ind w:left="1004"/>
        <w:jc w:val="both"/>
        <w:rPr>
          <w:rFonts w:ascii="Arial" w:eastAsia="Arial" w:hAnsi="Arial" w:cs="Arial"/>
          <w:i/>
          <w:iCs/>
          <w:color w:val="0000FF"/>
        </w:rPr>
      </w:pPr>
      <w:r w:rsidRPr="00EC74AA">
        <w:rPr>
          <w:rFonts w:ascii="Arial" w:eastAsia="Arial" w:hAnsi="Arial" w:cs="Arial"/>
          <w:i/>
          <w:iCs/>
          <w:color w:val="0000FF"/>
        </w:rPr>
        <w:t>Para las Inversiones o actividades de operación y/o mantenimiento a ser</w:t>
      </w:r>
      <w:r w:rsidRPr="00EC74AA">
        <w:rPr>
          <w:rFonts w:ascii="Arial" w:eastAsia="Arial" w:hAnsi="Arial" w:cs="Arial"/>
          <w:i/>
          <w:iCs/>
          <w:color w:val="0000FF"/>
        </w:rPr>
        <w:br/>
        <w:t>financiadas con cargo a la fuente de financiamiento que no constituyen operaciones oficiales de crédito:</w:t>
      </w:r>
    </w:p>
    <w:p w14:paraId="697020B7" w14:textId="77777777" w:rsidR="00550406" w:rsidRPr="00EC74AA" w:rsidRDefault="00550406" w:rsidP="00550406">
      <w:pPr>
        <w:pBdr>
          <w:top w:val="nil"/>
          <w:left w:val="nil"/>
          <w:bottom w:val="nil"/>
          <w:right w:val="nil"/>
          <w:between w:val="nil"/>
        </w:pBdr>
        <w:spacing w:after="0" w:line="240" w:lineRule="auto"/>
        <w:ind w:left="1004"/>
        <w:jc w:val="both"/>
        <w:rPr>
          <w:rFonts w:ascii="Arial" w:eastAsia="Arial" w:hAnsi="Arial" w:cs="Arial"/>
          <w:i/>
          <w:iCs/>
          <w:color w:val="0000FF"/>
        </w:rPr>
      </w:pPr>
    </w:p>
    <w:p w14:paraId="0DA40CB0" w14:textId="77777777" w:rsidR="00550406" w:rsidRPr="00EC74AA" w:rsidRDefault="00550406" w:rsidP="00550406">
      <w:pPr>
        <w:pBdr>
          <w:top w:val="nil"/>
          <w:left w:val="nil"/>
          <w:bottom w:val="nil"/>
          <w:right w:val="nil"/>
          <w:between w:val="nil"/>
        </w:pBdr>
        <w:spacing w:after="0" w:line="240" w:lineRule="auto"/>
        <w:ind w:left="1004"/>
        <w:jc w:val="both"/>
        <w:rPr>
          <w:rFonts w:ascii="Arial" w:eastAsia="Arial" w:hAnsi="Arial" w:cs="Arial"/>
          <w:color w:val="0000FF"/>
        </w:rPr>
      </w:pPr>
      <w:r w:rsidRPr="00EC74AA">
        <w:rPr>
          <w:rFonts w:ascii="Arial" w:eastAsia="Arial" w:hAnsi="Arial" w:cs="Arial"/>
          <w:color w:val="000000"/>
        </w:rPr>
        <w:t xml:space="preserve">La </w:t>
      </w:r>
      <w:r w:rsidRPr="00EC74AA">
        <w:rPr>
          <w:rFonts w:ascii="Arial" w:eastAsia="Arial" w:hAnsi="Arial" w:cs="Arial"/>
          <w:color w:val="000000"/>
        </w:rPr>
        <w:tab/>
        <w:t xml:space="preserve">Oficina de Presupuesto, o la que haga sus veces, de la </w:t>
      </w:r>
      <w:r w:rsidRPr="00EC74AA">
        <w:rPr>
          <w:rFonts w:ascii="Arial" w:eastAsia="Arial" w:hAnsi="Arial" w:cs="Arial"/>
          <w:color w:val="0000FF"/>
        </w:rPr>
        <w:t xml:space="preserve">[CONSIGNAR NOMBRE DE LA ENTIDAD PÚBLICA] </w:t>
      </w:r>
      <w:r w:rsidRPr="00EC74AA">
        <w:rPr>
          <w:rFonts w:ascii="Arial" w:eastAsia="Arial" w:hAnsi="Arial" w:cs="Arial"/>
          <w:color w:val="000000" w:themeColor="text1"/>
        </w:rPr>
        <w:t>mediante Informe N°</w:t>
      </w:r>
      <w:r w:rsidRPr="00EC74AA">
        <w:rPr>
          <w:rFonts w:ascii="Arial" w:eastAsia="Arial" w:hAnsi="Arial" w:cs="Arial"/>
          <w:color w:val="0000FF"/>
        </w:rPr>
        <w:t xml:space="preserve"> [INDICAR NÚMERO DEL INFORME Y SIGLAS], </w:t>
      </w:r>
      <w:r w:rsidRPr="00EC74AA">
        <w:rPr>
          <w:rFonts w:ascii="Arial" w:eastAsia="Arial" w:hAnsi="Arial" w:cs="Arial"/>
          <w:color w:val="000000" w:themeColor="text1"/>
        </w:rPr>
        <w:t xml:space="preserve">emitió </w:t>
      </w:r>
      <w:r w:rsidRPr="00EC74AA">
        <w:rPr>
          <w:rFonts w:ascii="Arial" w:eastAsia="Arial" w:hAnsi="Arial" w:cs="Arial"/>
          <w:color w:val="0000FF"/>
        </w:rPr>
        <w:t xml:space="preserve">[INDICAR LA CARTA DE COMPROMISO DE  PRIORIZACIÓN DE RECURSOS Y/O LA CERTIFICACIÓN PRESUPUESTAL, QUE CORRESPONDA] </w:t>
      </w:r>
      <w:r w:rsidRPr="00EC74AA">
        <w:rPr>
          <w:rFonts w:ascii="Arial" w:eastAsia="Arial" w:hAnsi="Arial" w:cs="Arial"/>
          <w:color w:val="000000"/>
        </w:rPr>
        <w:t>para el financiamiento de la inversión / actividad de operación y mantenimiento [</w:t>
      </w:r>
      <w:r w:rsidRPr="00EC74AA">
        <w:rPr>
          <w:rFonts w:ascii="Arial" w:eastAsia="Arial" w:hAnsi="Arial" w:cs="Arial"/>
          <w:color w:val="0000FF"/>
        </w:rPr>
        <w:t>CONSIGNAR NOMBRE DE LA INVERSION / ACTIVIDAD DE OPERACIÓN Y/O MANTENIMIENTO]</w:t>
      </w:r>
      <w:r w:rsidRPr="00EC74AA">
        <w:rPr>
          <w:rFonts w:ascii="Arial" w:eastAsia="Arial" w:hAnsi="Arial" w:cs="Arial"/>
          <w:color w:val="000000"/>
        </w:rPr>
        <w:t xml:space="preserve"> a ejecutarse presupuestalmente en el año (o los años</w:t>
      </w:r>
      <w:r w:rsidRPr="00EC74AA">
        <w:rPr>
          <w:rFonts w:ascii="Arial" w:eastAsia="Arial" w:hAnsi="Arial" w:cs="Arial"/>
          <w:color w:val="0000FF"/>
        </w:rPr>
        <w:t>) [INDICAR EL AÑO O AÑOS DE LA EJECUCIÓN PRESUPUESTAL DE LA INVERSION / ACTIVIDAD DE OPERACIÓN Y/O MANTENIMIENTO].</w:t>
      </w:r>
    </w:p>
    <w:p w14:paraId="6987673E" w14:textId="77777777" w:rsidR="00550406" w:rsidRPr="00EC74AA" w:rsidRDefault="00550406" w:rsidP="00550406">
      <w:pPr>
        <w:pBdr>
          <w:top w:val="nil"/>
          <w:left w:val="nil"/>
          <w:bottom w:val="nil"/>
          <w:right w:val="nil"/>
          <w:between w:val="nil"/>
        </w:pBdr>
        <w:spacing w:after="0" w:line="240" w:lineRule="auto"/>
        <w:ind w:left="1004"/>
        <w:jc w:val="both"/>
        <w:rPr>
          <w:rFonts w:ascii="Arial" w:eastAsia="Arial" w:hAnsi="Arial" w:cs="Arial"/>
          <w:color w:val="000000"/>
        </w:rPr>
      </w:pPr>
    </w:p>
    <w:p w14:paraId="0A90B548" w14:textId="77777777" w:rsidR="00550406" w:rsidRPr="00EC74AA" w:rsidRDefault="00550406" w:rsidP="00550406">
      <w:pPr>
        <w:pBdr>
          <w:top w:val="nil"/>
          <w:left w:val="nil"/>
          <w:bottom w:val="nil"/>
          <w:right w:val="nil"/>
          <w:between w:val="nil"/>
        </w:pBdr>
        <w:spacing w:after="0" w:line="240" w:lineRule="auto"/>
        <w:ind w:left="1004"/>
        <w:jc w:val="both"/>
        <w:rPr>
          <w:rFonts w:ascii="Arial" w:eastAsia="Arial" w:hAnsi="Arial" w:cs="Arial"/>
          <w:b/>
          <w:bCs/>
          <w:i/>
          <w:iCs/>
          <w:color w:val="0000FF"/>
        </w:rPr>
      </w:pPr>
      <w:r w:rsidRPr="00EC74AA">
        <w:rPr>
          <w:rFonts w:ascii="Arial" w:eastAsia="Arial" w:hAnsi="Arial" w:cs="Arial"/>
          <w:i/>
          <w:iCs/>
          <w:color w:val="000000"/>
        </w:rPr>
        <w:t> </w:t>
      </w:r>
      <w:r w:rsidRPr="00EC74AA">
        <w:rPr>
          <w:rFonts w:ascii="Arial" w:eastAsia="Arial" w:hAnsi="Arial" w:cs="Arial"/>
          <w:b/>
          <w:bCs/>
          <w:i/>
          <w:iCs/>
          <w:color w:val="0000FF"/>
        </w:rPr>
        <w:t>IMPORTANTE:</w:t>
      </w:r>
    </w:p>
    <w:p w14:paraId="6C873304" w14:textId="34AF4328" w:rsidR="00550406" w:rsidRPr="00EC74AA" w:rsidRDefault="00550406" w:rsidP="00EC74AA">
      <w:pPr>
        <w:pStyle w:val="Prrafodelista"/>
        <w:numPr>
          <w:ilvl w:val="0"/>
          <w:numId w:val="1"/>
        </w:numPr>
        <w:pBdr>
          <w:top w:val="nil"/>
          <w:left w:val="nil"/>
          <w:bottom w:val="nil"/>
          <w:right w:val="nil"/>
          <w:between w:val="nil"/>
        </w:pBdr>
        <w:spacing w:after="0" w:line="240" w:lineRule="auto"/>
        <w:ind w:left="1276" w:hanging="283"/>
        <w:jc w:val="both"/>
        <w:rPr>
          <w:rFonts w:ascii="Arial" w:eastAsia="Arial" w:hAnsi="Arial" w:cs="Arial"/>
          <w:i/>
          <w:iCs/>
          <w:color w:val="0000FF"/>
        </w:rPr>
      </w:pPr>
      <w:r w:rsidRPr="00EC74AA">
        <w:rPr>
          <w:rFonts w:ascii="Arial" w:eastAsia="Arial" w:hAnsi="Arial" w:cs="Arial"/>
          <w:i/>
          <w:iCs/>
          <w:color w:val="0000FF"/>
        </w:rPr>
        <w:t>En el mecanismo de Obras por Impuestos, el reconocimiento de la inversión a la empresa privada (O CONSORCIO) es posterior a la ejecución (por avances trimestrales o ejecución total), por ende la ejecución física puede iniciar en un año determinado, (por ejemplo finales de 2018), pero la afectación presupuestal al año presupuestario siguiente (enero 2019). </w:t>
      </w:r>
    </w:p>
    <w:p w14:paraId="2BCEBE6E" w14:textId="77777777" w:rsidR="00550406" w:rsidRPr="00EC74AA" w:rsidRDefault="00550406" w:rsidP="00550406">
      <w:pPr>
        <w:pBdr>
          <w:top w:val="nil"/>
          <w:left w:val="nil"/>
          <w:bottom w:val="nil"/>
          <w:right w:val="nil"/>
          <w:between w:val="nil"/>
        </w:pBdr>
        <w:spacing w:after="0" w:line="240" w:lineRule="auto"/>
        <w:ind w:left="1004"/>
        <w:jc w:val="both"/>
        <w:rPr>
          <w:rFonts w:ascii="Arial" w:eastAsia="Arial" w:hAnsi="Arial" w:cs="Arial"/>
          <w:color w:val="0000FF"/>
        </w:rPr>
      </w:pPr>
    </w:p>
    <w:p w14:paraId="315CF4E1" w14:textId="77777777" w:rsidR="00550406" w:rsidRDefault="00550406" w:rsidP="00EC74AA">
      <w:pPr>
        <w:pBdr>
          <w:top w:val="nil"/>
          <w:left w:val="nil"/>
          <w:bottom w:val="nil"/>
          <w:right w:val="nil"/>
          <w:between w:val="nil"/>
        </w:pBdr>
        <w:spacing w:after="0" w:line="240" w:lineRule="auto"/>
        <w:ind w:left="1004"/>
        <w:jc w:val="both"/>
        <w:rPr>
          <w:rFonts w:ascii="Arial" w:eastAsia="Arial" w:hAnsi="Arial" w:cs="Arial"/>
          <w:b/>
          <w:color w:val="000000"/>
        </w:rPr>
      </w:pPr>
    </w:p>
    <w:p w14:paraId="7A6B5975" w14:textId="0E38A970" w:rsidR="00943BBE" w:rsidRDefault="005F374E">
      <w:pPr>
        <w:numPr>
          <w:ilvl w:val="1"/>
          <w:numId w:val="9"/>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lastRenderedPageBreak/>
        <w:t xml:space="preserve">La previsión presupuestal de los rubros concernientes a los costos del proceso de selección, así como los costos de operación y mantenimiento del o de los proyectos a ejecutarse; y de ser el caso, el de la entidad privada  supervisora del mantenimiento del proyecto de inversión pública, señalando el detalle de los montos: </w:t>
      </w:r>
    </w:p>
    <w:p w14:paraId="0353DB9D" w14:textId="77777777" w:rsidR="00943BBE" w:rsidRDefault="00943BBE">
      <w:pPr>
        <w:pBdr>
          <w:top w:val="nil"/>
          <w:left w:val="nil"/>
          <w:bottom w:val="nil"/>
          <w:right w:val="nil"/>
          <w:between w:val="nil"/>
        </w:pBdr>
        <w:tabs>
          <w:tab w:val="left" w:pos="708"/>
          <w:tab w:val="left" w:pos="1200"/>
        </w:tabs>
        <w:spacing w:after="0" w:line="240" w:lineRule="auto"/>
        <w:ind w:left="1080"/>
        <w:jc w:val="both"/>
        <w:rPr>
          <w:rFonts w:ascii="Arial" w:eastAsia="Arial" w:hAnsi="Arial" w:cs="Arial"/>
          <w:b/>
          <w:color w:val="000000"/>
          <w:u w:val="single"/>
        </w:rPr>
      </w:pPr>
    </w:p>
    <w:p w14:paraId="431CBE1F" w14:textId="77777777" w:rsidR="00943BBE" w:rsidRDefault="005F374E">
      <w:pPr>
        <w:numPr>
          <w:ilvl w:val="0"/>
          <w:numId w:val="5"/>
        </w:numPr>
        <w:pBdr>
          <w:top w:val="nil"/>
          <w:left w:val="nil"/>
          <w:bottom w:val="nil"/>
          <w:right w:val="nil"/>
          <w:between w:val="nil"/>
        </w:pBdr>
        <w:spacing w:after="0" w:line="240" w:lineRule="auto"/>
        <w:ind w:left="1276"/>
        <w:jc w:val="both"/>
        <w:rPr>
          <w:rFonts w:ascii="Arial" w:eastAsia="Arial" w:hAnsi="Arial" w:cs="Arial"/>
          <w:color w:val="000000"/>
          <w:u w:val="single"/>
        </w:rPr>
      </w:pPr>
      <w:r>
        <w:rPr>
          <w:rFonts w:ascii="Arial" w:eastAsia="Arial" w:hAnsi="Arial" w:cs="Arial"/>
          <w:color w:val="000000"/>
          <w:u w:val="single"/>
        </w:rPr>
        <w:t>Importe de los costos de operación y mantenimiento del proyecto</w:t>
      </w:r>
    </w:p>
    <w:p w14:paraId="40B68BEC" w14:textId="77777777" w:rsidR="00943BBE" w:rsidRDefault="00943BBE">
      <w:pPr>
        <w:pBdr>
          <w:top w:val="nil"/>
          <w:left w:val="nil"/>
          <w:bottom w:val="nil"/>
          <w:right w:val="nil"/>
          <w:between w:val="nil"/>
        </w:pBdr>
        <w:spacing w:after="0" w:line="240" w:lineRule="auto"/>
        <w:ind w:left="1440"/>
        <w:jc w:val="both"/>
        <w:rPr>
          <w:rFonts w:ascii="Arial" w:eastAsia="Arial" w:hAnsi="Arial" w:cs="Arial"/>
          <w:color w:val="000000"/>
          <w:u w:val="single"/>
        </w:rPr>
      </w:pPr>
    </w:p>
    <w:p w14:paraId="3622B35A" w14:textId="77777777" w:rsidR="00943BBE" w:rsidRDefault="005F374E">
      <w:p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 xml:space="preserve">El detalle de los costos de operación y mantenimiento del proyecto se señalan a continuación: </w:t>
      </w:r>
    </w:p>
    <w:p w14:paraId="6C475CA2" w14:textId="77777777" w:rsidR="00943BBE" w:rsidRDefault="00943BBE">
      <w:pPr>
        <w:pBdr>
          <w:top w:val="nil"/>
          <w:left w:val="nil"/>
          <w:bottom w:val="nil"/>
          <w:right w:val="nil"/>
          <w:between w:val="nil"/>
        </w:pBdr>
        <w:spacing w:after="0" w:line="240" w:lineRule="auto"/>
        <w:ind w:left="1440"/>
        <w:jc w:val="both"/>
        <w:rPr>
          <w:rFonts w:ascii="Arial" w:eastAsia="Arial" w:hAnsi="Arial" w:cs="Arial"/>
          <w:color w:val="000000"/>
        </w:rPr>
      </w:pPr>
    </w:p>
    <w:tbl>
      <w:tblPr>
        <w:tblStyle w:val="a4"/>
        <w:tblW w:w="793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43"/>
        <w:gridCol w:w="1985"/>
        <w:gridCol w:w="1559"/>
        <w:gridCol w:w="709"/>
      </w:tblGrid>
      <w:tr w:rsidR="00943BBE" w14:paraId="47402782" w14:textId="77777777">
        <w:tc>
          <w:tcPr>
            <w:tcW w:w="1842" w:type="dxa"/>
            <w:shd w:val="clear" w:color="auto" w:fill="D0CECE"/>
          </w:tcPr>
          <w:p w14:paraId="08B9A3FF" w14:textId="77777777" w:rsidR="00943BBE" w:rsidRDefault="005F374E">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Año</w:t>
            </w:r>
          </w:p>
        </w:tc>
        <w:tc>
          <w:tcPr>
            <w:tcW w:w="1843" w:type="dxa"/>
            <w:shd w:val="clear" w:color="auto" w:fill="D0CECE"/>
          </w:tcPr>
          <w:p w14:paraId="54D52BE7" w14:textId="77777777" w:rsidR="00943BBE" w:rsidRDefault="005F374E">
            <w:pPr>
              <w:pBdr>
                <w:top w:val="nil"/>
                <w:left w:val="nil"/>
                <w:bottom w:val="nil"/>
                <w:right w:val="nil"/>
                <w:between w:val="nil"/>
              </w:pBdr>
              <w:jc w:val="center"/>
              <w:rPr>
                <w:rFonts w:ascii="Arial" w:eastAsia="Arial" w:hAnsi="Arial" w:cs="Arial"/>
                <w:b/>
                <w:color w:val="0000FF"/>
                <w:sz w:val="20"/>
                <w:szCs w:val="20"/>
              </w:rPr>
            </w:pPr>
            <w:r>
              <w:rPr>
                <w:rFonts w:ascii="Arial" w:eastAsia="Arial" w:hAnsi="Arial" w:cs="Arial"/>
                <w:b/>
                <w:color w:val="0000FF"/>
                <w:sz w:val="20"/>
                <w:szCs w:val="20"/>
              </w:rPr>
              <w:t>[AÑO 1]</w:t>
            </w:r>
          </w:p>
        </w:tc>
        <w:tc>
          <w:tcPr>
            <w:tcW w:w="1985" w:type="dxa"/>
            <w:shd w:val="clear" w:color="auto" w:fill="D0CECE"/>
          </w:tcPr>
          <w:p w14:paraId="11021496" w14:textId="77777777" w:rsidR="00943BBE" w:rsidRDefault="005F374E">
            <w:pPr>
              <w:pBdr>
                <w:top w:val="nil"/>
                <w:left w:val="nil"/>
                <w:bottom w:val="nil"/>
                <w:right w:val="nil"/>
                <w:between w:val="nil"/>
              </w:pBdr>
              <w:jc w:val="center"/>
              <w:rPr>
                <w:rFonts w:ascii="Arial" w:eastAsia="Arial" w:hAnsi="Arial" w:cs="Arial"/>
                <w:b/>
                <w:color w:val="0000FF"/>
                <w:sz w:val="20"/>
                <w:szCs w:val="20"/>
              </w:rPr>
            </w:pPr>
            <w:r>
              <w:rPr>
                <w:rFonts w:ascii="Arial" w:eastAsia="Arial" w:hAnsi="Arial" w:cs="Arial"/>
                <w:b/>
                <w:color w:val="0000FF"/>
                <w:sz w:val="20"/>
                <w:szCs w:val="20"/>
              </w:rPr>
              <w:t>[AÑO 2]</w:t>
            </w:r>
          </w:p>
        </w:tc>
        <w:tc>
          <w:tcPr>
            <w:tcW w:w="1559" w:type="dxa"/>
            <w:shd w:val="clear" w:color="auto" w:fill="D0CECE"/>
          </w:tcPr>
          <w:p w14:paraId="17DC85E7" w14:textId="77777777" w:rsidR="00943BBE" w:rsidRDefault="005F374E">
            <w:pPr>
              <w:pBdr>
                <w:top w:val="nil"/>
                <w:left w:val="nil"/>
                <w:bottom w:val="nil"/>
                <w:right w:val="nil"/>
                <w:between w:val="nil"/>
              </w:pBdr>
              <w:jc w:val="center"/>
              <w:rPr>
                <w:rFonts w:ascii="Arial" w:eastAsia="Arial" w:hAnsi="Arial" w:cs="Arial"/>
                <w:b/>
                <w:color w:val="0000FF"/>
                <w:sz w:val="20"/>
                <w:szCs w:val="20"/>
              </w:rPr>
            </w:pPr>
            <w:r>
              <w:rPr>
                <w:rFonts w:ascii="Arial" w:eastAsia="Arial" w:hAnsi="Arial" w:cs="Arial"/>
                <w:b/>
                <w:color w:val="0000FF"/>
                <w:sz w:val="20"/>
                <w:szCs w:val="20"/>
              </w:rPr>
              <w:t>[AÑO 3]</w:t>
            </w:r>
          </w:p>
        </w:tc>
        <w:tc>
          <w:tcPr>
            <w:tcW w:w="709" w:type="dxa"/>
            <w:shd w:val="clear" w:color="auto" w:fill="D0CECE"/>
          </w:tcPr>
          <w:p w14:paraId="0209A65E" w14:textId="77777777" w:rsidR="00943BBE" w:rsidRDefault="005F374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p>
        </w:tc>
      </w:tr>
      <w:tr w:rsidR="00943BBE" w14:paraId="599E1BC1" w14:textId="77777777">
        <w:tc>
          <w:tcPr>
            <w:tcW w:w="1842" w:type="dxa"/>
            <w:vAlign w:val="center"/>
          </w:tcPr>
          <w:p w14:paraId="03388B63" w14:textId="77777777" w:rsidR="00943BBE" w:rsidRDefault="005F374E">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Operación</w:t>
            </w:r>
          </w:p>
          <w:p w14:paraId="2B480153" w14:textId="77777777" w:rsidR="00943BBE" w:rsidRDefault="005F374E">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w:t>
            </w:r>
          </w:p>
        </w:tc>
        <w:tc>
          <w:tcPr>
            <w:tcW w:w="1843" w:type="dxa"/>
            <w:vAlign w:val="center"/>
          </w:tcPr>
          <w:p w14:paraId="04679504" w14:textId="77777777" w:rsidR="00943BBE" w:rsidRDefault="005F374E">
            <w:pPr>
              <w:pBdr>
                <w:top w:val="nil"/>
                <w:left w:val="nil"/>
                <w:bottom w:val="nil"/>
                <w:right w:val="nil"/>
                <w:between w:val="nil"/>
              </w:pBdr>
              <w:jc w:val="center"/>
              <w:rPr>
                <w:rFonts w:ascii="Arial" w:eastAsia="Arial" w:hAnsi="Arial" w:cs="Arial"/>
                <w:color w:val="0000FF"/>
                <w:sz w:val="20"/>
                <w:szCs w:val="20"/>
              </w:rPr>
            </w:pPr>
            <w:r>
              <w:rPr>
                <w:rFonts w:ascii="Arial" w:eastAsia="Arial" w:hAnsi="Arial" w:cs="Arial"/>
                <w:color w:val="0000FF"/>
                <w:sz w:val="20"/>
                <w:szCs w:val="20"/>
              </w:rPr>
              <w:t>[INDICAR MONTO EN CIFRAS]</w:t>
            </w:r>
          </w:p>
        </w:tc>
        <w:tc>
          <w:tcPr>
            <w:tcW w:w="1985" w:type="dxa"/>
            <w:vAlign w:val="center"/>
          </w:tcPr>
          <w:p w14:paraId="14CC65FD" w14:textId="77777777" w:rsidR="00943BBE" w:rsidRDefault="005F374E">
            <w:pPr>
              <w:pBdr>
                <w:top w:val="nil"/>
                <w:left w:val="nil"/>
                <w:bottom w:val="nil"/>
                <w:right w:val="nil"/>
                <w:between w:val="nil"/>
              </w:pBdr>
              <w:jc w:val="center"/>
              <w:rPr>
                <w:rFonts w:ascii="Arial" w:eastAsia="Arial" w:hAnsi="Arial" w:cs="Arial"/>
                <w:color w:val="0000FF"/>
                <w:sz w:val="20"/>
                <w:szCs w:val="20"/>
              </w:rPr>
            </w:pPr>
            <w:r>
              <w:rPr>
                <w:rFonts w:ascii="Arial" w:eastAsia="Arial" w:hAnsi="Arial" w:cs="Arial"/>
                <w:color w:val="0000FF"/>
                <w:sz w:val="20"/>
                <w:szCs w:val="20"/>
              </w:rPr>
              <w:t>[INDICAR MONTO EN CIFRAS]</w:t>
            </w:r>
          </w:p>
        </w:tc>
        <w:tc>
          <w:tcPr>
            <w:tcW w:w="1559" w:type="dxa"/>
            <w:vAlign w:val="center"/>
          </w:tcPr>
          <w:p w14:paraId="007162D8" w14:textId="77777777" w:rsidR="00943BBE" w:rsidRDefault="005F374E">
            <w:pPr>
              <w:pBdr>
                <w:top w:val="nil"/>
                <w:left w:val="nil"/>
                <w:bottom w:val="nil"/>
                <w:right w:val="nil"/>
                <w:between w:val="nil"/>
              </w:pBdr>
              <w:jc w:val="center"/>
              <w:rPr>
                <w:rFonts w:ascii="Arial" w:eastAsia="Arial" w:hAnsi="Arial" w:cs="Arial"/>
                <w:color w:val="0000FF"/>
                <w:sz w:val="20"/>
                <w:szCs w:val="20"/>
              </w:rPr>
            </w:pPr>
            <w:r>
              <w:rPr>
                <w:rFonts w:ascii="Arial" w:eastAsia="Arial" w:hAnsi="Arial" w:cs="Arial"/>
                <w:color w:val="0000FF"/>
                <w:sz w:val="20"/>
                <w:szCs w:val="20"/>
              </w:rPr>
              <w:t>[INDICAR MONTO EN CIFRAS]</w:t>
            </w:r>
          </w:p>
        </w:tc>
        <w:tc>
          <w:tcPr>
            <w:tcW w:w="709" w:type="dxa"/>
          </w:tcPr>
          <w:p w14:paraId="18E9BA55" w14:textId="77777777" w:rsidR="00943BBE" w:rsidRDefault="00943BBE">
            <w:pPr>
              <w:pBdr>
                <w:top w:val="nil"/>
                <w:left w:val="nil"/>
                <w:bottom w:val="nil"/>
                <w:right w:val="nil"/>
                <w:between w:val="nil"/>
              </w:pBdr>
              <w:jc w:val="both"/>
              <w:rPr>
                <w:rFonts w:ascii="Arial" w:eastAsia="Arial" w:hAnsi="Arial" w:cs="Arial"/>
                <w:color w:val="000000"/>
                <w:sz w:val="20"/>
                <w:szCs w:val="20"/>
              </w:rPr>
            </w:pPr>
          </w:p>
        </w:tc>
      </w:tr>
      <w:tr w:rsidR="00943BBE" w14:paraId="11531A2C" w14:textId="77777777">
        <w:tc>
          <w:tcPr>
            <w:tcW w:w="1842" w:type="dxa"/>
            <w:vAlign w:val="center"/>
          </w:tcPr>
          <w:p w14:paraId="219BAE65" w14:textId="77777777" w:rsidR="00943BBE" w:rsidRDefault="005F374E">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Mantenimiento</w:t>
            </w:r>
          </w:p>
          <w:p w14:paraId="6C7E0A71" w14:textId="77777777" w:rsidR="00943BBE" w:rsidRDefault="005F374E">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w:t>
            </w:r>
          </w:p>
        </w:tc>
        <w:tc>
          <w:tcPr>
            <w:tcW w:w="1843" w:type="dxa"/>
            <w:vAlign w:val="center"/>
          </w:tcPr>
          <w:p w14:paraId="3A638245" w14:textId="77777777" w:rsidR="00943BBE" w:rsidRDefault="005F374E">
            <w:pPr>
              <w:pBdr>
                <w:top w:val="nil"/>
                <w:left w:val="nil"/>
                <w:bottom w:val="nil"/>
                <w:right w:val="nil"/>
                <w:between w:val="nil"/>
              </w:pBdr>
              <w:jc w:val="center"/>
              <w:rPr>
                <w:rFonts w:ascii="Arial" w:eastAsia="Arial" w:hAnsi="Arial" w:cs="Arial"/>
                <w:color w:val="0000FF"/>
                <w:sz w:val="20"/>
                <w:szCs w:val="20"/>
              </w:rPr>
            </w:pPr>
            <w:r>
              <w:rPr>
                <w:rFonts w:ascii="Arial" w:eastAsia="Arial" w:hAnsi="Arial" w:cs="Arial"/>
                <w:color w:val="0000FF"/>
                <w:sz w:val="20"/>
                <w:szCs w:val="20"/>
              </w:rPr>
              <w:t>[INDICAR MONTO EN CIFRAS]</w:t>
            </w:r>
          </w:p>
        </w:tc>
        <w:tc>
          <w:tcPr>
            <w:tcW w:w="1985" w:type="dxa"/>
            <w:vAlign w:val="center"/>
          </w:tcPr>
          <w:p w14:paraId="1689563A" w14:textId="77777777" w:rsidR="00943BBE" w:rsidRDefault="005F374E">
            <w:pPr>
              <w:pBdr>
                <w:top w:val="nil"/>
                <w:left w:val="nil"/>
                <w:bottom w:val="nil"/>
                <w:right w:val="nil"/>
                <w:between w:val="nil"/>
              </w:pBdr>
              <w:jc w:val="center"/>
              <w:rPr>
                <w:rFonts w:ascii="Arial" w:eastAsia="Arial" w:hAnsi="Arial" w:cs="Arial"/>
                <w:color w:val="0000FF"/>
                <w:sz w:val="20"/>
                <w:szCs w:val="20"/>
              </w:rPr>
            </w:pPr>
            <w:r>
              <w:rPr>
                <w:rFonts w:ascii="Arial" w:eastAsia="Arial" w:hAnsi="Arial" w:cs="Arial"/>
                <w:color w:val="0000FF"/>
                <w:sz w:val="20"/>
                <w:szCs w:val="20"/>
              </w:rPr>
              <w:t>[INDICAR MONTO EN CIFRAS]</w:t>
            </w:r>
          </w:p>
        </w:tc>
        <w:tc>
          <w:tcPr>
            <w:tcW w:w="1559" w:type="dxa"/>
            <w:vAlign w:val="center"/>
          </w:tcPr>
          <w:p w14:paraId="2DBDBBA6" w14:textId="77777777" w:rsidR="00943BBE" w:rsidRDefault="005F374E">
            <w:pPr>
              <w:pBdr>
                <w:top w:val="nil"/>
                <w:left w:val="nil"/>
                <w:bottom w:val="nil"/>
                <w:right w:val="nil"/>
                <w:between w:val="nil"/>
              </w:pBdr>
              <w:jc w:val="center"/>
              <w:rPr>
                <w:rFonts w:ascii="Arial" w:eastAsia="Arial" w:hAnsi="Arial" w:cs="Arial"/>
                <w:color w:val="0000FF"/>
                <w:sz w:val="20"/>
                <w:szCs w:val="20"/>
              </w:rPr>
            </w:pPr>
            <w:r>
              <w:rPr>
                <w:rFonts w:ascii="Arial" w:eastAsia="Arial" w:hAnsi="Arial" w:cs="Arial"/>
                <w:color w:val="0000FF"/>
                <w:sz w:val="20"/>
                <w:szCs w:val="20"/>
              </w:rPr>
              <w:t>[INDICAR MONTO EN CIFRAS]</w:t>
            </w:r>
          </w:p>
        </w:tc>
        <w:tc>
          <w:tcPr>
            <w:tcW w:w="709" w:type="dxa"/>
          </w:tcPr>
          <w:p w14:paraId="62D49B35" w14:textId="77777777" w:rsidR="00943BBE" w:rsidRDefault="00943BBE">
            <w:pPr>
              <w:pBdr>
                <w:top w:val="nil"/>
                <w:left w:val="nil"/>
                <w:bottom w:val="nil"/>
                <w:right w:val="nil"/>
                <w:between w:val="nil"/>
              </w:pBdr>
              <w:jc w:val="both"/>
              <w:rPr>
                <w:rFonts w:ascii="Arial" w:eastAsia="Arial" w:hAnsi="Arial" w:cs="Arial"/>
                <w:color w:val="000000"/>
                <w:sz w:val="20"/>
                <w:szCs w:val="20"/>
              </w:rPr>
            </w:pPr>
          </w:p>
        </w:tc>
      </w:tr>
    </w:tbl>
    <w:p w14:paraId="3C1FBC43" w14:textId="77777777" w:rsidR="00943BBE" w:rsidRDefault="00943BBE">
      <w:pPr>
        <w:pBdr>
          <w:top w:val="nil"/>
          <w:left w:val="nil"/>
          <w:bottom w:val="nil"/>
          <w:right w:val="nil"/>
          <w:between w:val="nil"/>
        </w:pBdr>
        <w:spacing w:after="0" w:line="240" w:lineRule="auto"/>
        <w:ind w:left="1440"/>
        <w:jc w:val="both"/>
        <w:rPr>
          <w:rFonts w:ascii="Arial" w:eastAsia="Arial" w:hAnsi="Arial" w:cs="Arial"/>
          <w:color w:val="000000"/>
        </w:rPr>
      </w:pPr>
    </w:p>
    <w:p w14:paraId="28862B9C" w14:textId="77777777" w:rsidR="00943BBE" w:rsidRDefault="005F374E">
      <w:p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 xml:space="preserve">La información presentada en el cuadro anterior está validada con la información correspondiente al Banco de Inversiones del Invierte.pe y a la Programación Multianual de Inversiones. </w:t>
      </w:r>
    </w:p>
    <w:p w14:paraId="3E43CE46" w14:textId="77777777" w:rsidR="00943BBE" w:rsidRDefault="00943BBE">
      <w:pPr>
        <w:pBdr>
          <w:top w:val="nil"/>
          <w:left w:val="nil"/>
          <w:bottom w:val="nil"/>
          <w:right w:val="nil"/>
          <w:between w:val="nil"/>
        </w:pBdr>
        <w:spacing w:after="0" w:line="240" w:lineRule="auto"/>
        <w:ind w:left="1440"/>
        <w:jc w:val="both"/>
        <w:rPr>
          <w:rFonts w:ascii="Arial" w:eastAsia="Arial" w:hAnsi="Arial" w:cs="Arial"/>
          <w:color w:val="000000"/>
        </w:rPr>
      </w:pPr>
    </w:p>
    <w:p w14:paraId="4A4D1BA9" w14:textId="77777777" w:rsidR="00943BBE" w:rsidRDefault="005F374E">
      <w:pPr>
        <w:pBdr>
          <w:top w:val="nil"/>
          <w:left w:val="nil"/>
          <w:bottom w:val="nil"/>
          <w:right w:val="nil"/>
          <w:between w:val="nil"/>
        </w:pBdr>
        <w:spacing w:after="0" w:line="240" w:lineRule="auto"/>
        <w:ind w:left="1276"/>
        <w:jc w:val="both"/>
        <w:rPr>
          <w:rFonts w:ascii="Arial" w:eastAsia="Arial" w:hAnsi="Arial" w:cs="Arial"/>
          <w:color w:val="0000FF"/>
        </w:rPr>
      </w:pPr>
      <w:r>
        <w:rPr>
          <w:rFonts w:ascii="Arial" w:eastAsia="Arial" w:hAnsi="Arial" w:cs="Arial"/>
          <w:color w:val="000000"/>
        </w:rPr>
        <w:t xml:space="preserve">Los costos de operación del proyecto los asumirá </w:t>
      </w:r>
      <w:r>
        <w:rPr>
          <w:rFonts w:ascii="Arial" w:eastAsia="Arial" w:hAnsi="Arial" w:cs="Arial"/>
          <w:color w:val="0000FF"/>
        </w:rPr>
        <w:t>[INDICAR QUIEN ASUMIRÁ LOS COSTOS DE LA OPERACIÓN, LA ENTIDAD PÚBLICA O EMPRESA PRIVADA (</w:t>
      </w:r>
      <w:r>
        <w:rPr>
          <w:rFonts w:ascii="Arial" w:eastAsia="Arial" w:hAnsi="Arial" w:cs="Arial"/>
          <w:color w:val="C00000"/>
        </w:rPr>
        <w:t>O CONSORCIO</w:t>
      </w:r>
      <w:r>
        <w:rPr>
          <w:rFonts w:ascii="Arial" w:eastAsia="Arial" w:hAnsi="Arial" w:cs="Arial"/>
          <w:color w:val="0000FF"/>
        </w:rPr>
        <w:t xml:space="preserve">)] </w:t>
      </w:r>
    </w:p>
    <w:p w14:paraId="0B2B0022" w14:textId="77777777" w:rsidR="00943BBE" w:rsidRDefault="00943BBE">
      <w:pPr>
        <w:pBdr>
          <w:top w:val="nil"/>
          <w:left w:val="nil"/>
          <w:bottom w:val="nil"/>
          <w:right w:val="nil"/>
          <w:between w:val="nil"/>
        </w:pBdr>
        <w:spacing w:after="0" w:line="240" w:lineRule="auto"/>
        <w:ind w:left="1276"/>
        <w:jc w:val="both"/>
        <w:rPr>
          <w:rFonts w:ascii="Arial" w:eastAsia="Arial" w:hAnsi="Arial" w:cs="Arial"/>
          <w:color w:val="0000FF"/>
        </w:rPr>
      </w:pPr>
    </w:p>
    <w:p w14:paraId="0BB0D4BF" w14:textId="77777777" w:rsidR="00943BBE" w:rsidRDefault="00943BBE">
      <w:pPr>
        <w:pBdr>
          <w:top w:val="nil"/>
          <w:left w:val="nil"/>
          <w:bottom w:val="nil"/>
          <w:right w:val="nil"/>
          <w:between w:val="nil"/>
        </w:pBdr>
        <w:spacing w:after="0" w:line="240" w:lineRule="auto"/>
        <w:ind w:left="1276"/>
        <w:jc w:val="both"/>
        <w:rPr>
          <w:rFonts w:ascii="Arial" w:eastAsia="Arial" w:hAnsi="Arial" w:cs="Arial"/>
          <w:color w:val="000000"/>
        </w:rPr>
      </w:pPr>
    </w:p>
    <w:p w14:paraId="19DE664D" w14:textId="77777777" w:rsidR="00943BBE" w:rsidRDefault="00943BBE">
      <w:pPr>
        <w:pBdr>
          <w:top w:val="nil"/>
          <w:left w:val="nil"/>
          <w:bottom w:val="nil"/>
          <w:right w:val="nil"/>
          <w:between w:val="nil"/>
        </w:pBdr>
        <w:spacing w:after="0" w:line="240" w:lineRule="auto"/>
        <w:ind w:left="1440"/>
        <w:jc w:val="both"/>
        <w:rPr>
          <w:rFonts w:ascii="Arial" w:eastAsia="Arial" w:hAnsi="Arial" w:cs="Arial"/>
          <w:color w:val="C00000"/>
        </w:rPr>
      </w:pPr>
    </w:p>
    <w:p w14:paraId="04075352" w14:textId="77777777" w:rsidR="00943BBE" w:rsidRDefault="005F374E">
      <w:pPr>
        <w:pBdr>
          <w:top w:val="nil"/>
          <w:left w:val="nil"/>
          <w:bottom w:val="nil"/>
          <w:right w:val="nil"/>
          <w:between w:val="nil"/>
        </w:pBdr>
        <w:tabs>
          <w:tab w:val="left" w:pos="3450"/>
        </w:tabs>
        <w:spacing w:after="0" w:line="240" w:lineRule="auto"/>
        <w:jc w:val="both"/>
        <w:rPr>
          <w:rFonts w:ascii="Arial" w:eastAsia="Arial" w:hAnsi="Arial" w:cs="Arial"/>
          <w:i/>
          <w:color w:val="0000FF"/>
        </w:rPr>
      </w:pPr>
      <w:r>
        <w:rPr>
          <w:rFonts w:ascii="Arial" w:eastAsia="Arial" w:hAnsi="Arial" w:cs="Arial"/>
          <w:b/>
          <w:i/>
          <w:color w:val="0000FF"/>
          <w:u w:val="single"/>
        </w:rPr>
        <w:t>IMPORTANTE</w:t>
      </w:r>
      <w:r>
        <w:rPr>
          <w:rFonts w:ascii="Arial" w:eastAsia="Arial" w:hAnsi="Arial" w:cs="Arial"/>
          <w:i/>
          <w:color w:val="0000FF"/>
        </w:rPr>
        <w:t xml:space="preserve">: </w:t>
      </w:r>
      <w:r>
        <w:rPr>
          <w:rFonts w:ascii="Arial" w:eastAsia="Arial" w:hAnsi="Arial" w:cs="Arial"/>
          <w:i/>
          <w:color w:val="0000FF"/>
        </w:rPr>
        <w:tab/>
      </w:r>
    </w:p>
    <w:p w14:paraId="28141EDF" w14:textId="77777777" w:rsidR="00943BBE" w:rsidRDefault="005F374E">
      <w:pPr>
        <w:pBdr>
          <w:top w:val="nil"/>
          <w:left w:val="nil"/>
          <w:bottom w:val="nil"/>
          <w:right w:val="nil"/>
          <w:between w:val="nil"/>
        </w:pBdr>
        <w:spacing w:after="0" w:line="240" w:lineRule="auto"/>
        <w:jc w:val="both"/>
        <w:rPr>
          <w:rFonts w:ascii="Arial" w:eastAsia="Arial" w:hAnsi="Arial" w:cs="Arial"/>
          <w:i/>
          <w:color w:val="0000FF"/>
        </w:rPr>
      </w:pPr>
      <w:r>
        <w:rPr>
          <w:rFonts w:ascii="Arial" w:eastAsia="Arial" w:hAnsi="Arial" w:cs="Arial"/>
          <w:i/>
          <w:color w:val="0000FF"/>
        </w:rPr>
        <w:t>En caso los costos de operación sean asumidos por la entidad pública, señalar la fuente de financiamiento.</w:t>
      </w:r>
    </w:p>
    <w:p w14:paraId="26F11FB0" w14:textId="77777777" w:rsidR="00943BBE" w:rsidRDefault="00943BBE">
      <w:pPr>
        <w:pBdr>
          <w:top w:val="nil"/>
          <w:left w:val="nil"/>
          <w:bottom w:val="nil"/>
          <w:right w:val="nil"/>
          <w:between w:val="nil"/>
        </w:pBdr>
        <w:spacing w:after="0" w:line="240" w:lineRule="auto"/>
        <w:ind w:left="1080"/>
        <w:jc w:val="both"/>
        <w:rPr>
          <w:rFonts w:ascii="Arial" w:eastAsia="Arial" w:hAnsi="Arial" w:cs="Arial"/>
          <w:i/>
          <w:color w:val="0000FF"/>
        </w:rPr>
      </w:pPr>
    </w:p>
    <w:p w14:paraId="0B597224" w14:textId="77777777" w:rsidR="00943BBE" w:rsidRDefault="005F374E">
      <w:pPr>
        <w:pBdr>
          <w:top w:val="nil"/>
          <w:left w:val="nil"/>
          <w:bottom w:val="nil"/>
          <w:right w:val="nil"/>
          <w:between w:val="nil"/>
        </w:pBdr>
        <w:spacing w:after="0" w:line="240" w:lineRule="auto"/>
        <w:ind w:left="1276"/>
        <w:jc w:val="both"/>
        <w:rPr>
          <w:rFonts w:ascii="Arial" w:eastAsia="Arial" w:hAnsi="Arial" w:cs="Arial"/>
          <w:color w:val="0000FF"/>
        </w:rPr>
      </w:pPr>
      <w:r>
        <w:rPr>
          <w:rFonts w:ascii="Arial" w:eastAsia="Arial" w:hAnsi="Arial" w:cs="Arial"/>
          <w:color w:val="000000"/>
        </w:rPr>
        <w:t xml:space="preserve">Los costos de mantenimiento del proyecto los asumirá </w:t>
      </w:r>
      <w:r>
        <w:rPr>
          <w:rFonts w:ascii="Arial" w:eastAsia="Arial" w:hAnsi="Arial" w:cs="Arial"/>
          <w:color w:val="0000FF"/>
        </w:rPr>
        <w:t>[INDICAR QUIEN ASUMIRÁ LOS COSTOS DE MANTENIMIENTO, LA ENTIDAD PÚBLICA O EMPRESA PRIVADA (</w:t>
      </w:r>
      <w:r>
        <w:rPr>
          <w:rFonts w:ascii="Arial" w:eastAsia="Arial" w:hAnsi="Arial" w:cs="Arial"/>
          <w:color w:val="C00000"/>
        </w:rPr>
        <w:t>O CONSORCIO)</w:t>
      </w:r>
      <w:r>
        <w:rPr>
          <w:rFonts w:ascii="Arial" w:eastAsia="Arial" w:hAnsi="Arial" w:cs="Arial"/>
          <w:color w:val="0000FF"/>
        </w:rPr>
        <w:t>].</w:t>
      </w:r>
    </w:p>
    <w:p w14:paraId="017C8255" w14:textId="77777777" w:rsidR="00943BBE" w:rsidRDefault="00943BBE">
      <w:pPr>
        <w:pBdr>
          <w:top w:val="nil"/>
          <w:left w:val="nil"/>
          <w:bottom w:val="nil"/>
          <w:right w:val="nil"/>
          <w:between w:val="nil"/>
        </w:pBdr>
        <w:spacing w:after="0" w:line="240" w:lineRule="auto"/>
        <w:ind w:left="1440"/>
        <w:jc w:val="both"/>
        <w:rPr>
          <w:rFonts w:ascii="Arial" w:eastAsia="Arial" w:hAnsi="Arial" w:cs="Arial"/>
          <w:b/>
          <w:i/>
          <w:color w:val="0000FF"/>
          <w:u w:val="single"/>
        </w:rPr>
      </w:pPr>
    </w:p>
    <w:p w14:paraId="20A0B3A6" w14:textId="77777777" w:rsidR="00943BBE" w:rsidRDefault="005F374E">
      <w:pPr>
        <w:pBdr>
          <w:top w:val="nil"/>
          <w:left w:val="nil"/>
          <w:bottom w:val="nil"/>
          <w:right w:val="nil"/>
          <w:between w:val="nil"/>
        </w:pBdr>
        <w:spacing w:after="0" w:line="240" w:lineRule="auto"/>
        <w:jc w:val="both"/>
        <w:rPr>
          <w:rFonts w:ascii="Arial" w:eastAsia="Arial" w:hAnsi="Arial" w:cs="Arial"/>
          <w:i/>
          <w:color w:val="0000FF"/>
        </w:rPr>
      </w:pPr>
      <w:r>
        <w:rPr>
          <w:rFonts w:ascii="Arial" w:eastAsia="Arial" w:hAnsi="Arial" w:cs="Arial"/>
          <w:b/>
          <w:i/>
          <w:color w:val="0000FF"/>
          <w:u w:val="single"/>
        </w:rPr>
        <w:t>IMPORTANTE</w:t>
      </w:r>
      <w:r>
        <w:rPr>
          <w:rFonts w:ascii="Arial" w:eastAsia="Arial" w:hAnsi="Arial" w:cs="Arial"/>
          <w:i/>
          <w:color w:val="0000FF"/>
        </w:rPr>
        <w:t xml:space="preserve">: </w:t>
      </w:r>
    </w:p>
    <w:p w14:paraId="5018A6B2" w14:textId="77777777" w:rsidR="00943BBE" w:rsidRDefault="005F374E">
      <w:pPr>
        <w:pBdr>
          <w:top w:val="nil"/>
          <w:left w:val="nil"/>
          <w:bottom w:val="nil"/>
          <w:right w:val="nil"/>
          <w:between w:val="nil"/>
        </w:pBdr>
        <w:spacing w:after="0" w:line="240" w:lineRule="auto"/>
        <w:jc w:val="both"/>
        <w:rPr>
          <w:rFonts w:ascii="Arial" w:eastAsia="Arial" w:hAnsi="Arial" w:cs="Arial"/>
          <w:i/>
          <w:color w:val="C00000"/>
        </w:rPr>
      </w:pPr>
      <w:r>
        <w:rPr>
          <w:rFonts w:ascii="Arial" w:eastAsia="Arial" w:hAnsi="Arial" w:cs="Arial"/>
          <w:i/>
          <w:color w:val="0000FF"/>
        </w:rPr>
        <w:t>En caso los costos de mantenimiento sean asumidos por la entidad pública, deberá señalar la fuente de financiamiento</w:t>
      </w:r>
    </w:p>
    <w:p w14:paraId="5CBFD344" w14:textId="77777777" w:rsidR="00943BBE" w:rsidRDefault="00943BBE">
      <w:pPr>
        <w:pBdr>
          <w:top w:val="nil"/>
          <w:left w:val="nil"/>
          <w:bottom w:val="nil"/>
          <w:right w:val="nil"/>
          <w:between w:val="nil"/>
        </w:pBdr>
        <w:tabs>
          <w:tab w:val="left" w:pos="708"/>
          <w:tab w:val="left" w:pos="1200"/>
        </w:tabs>
        <w:spacing w:after="0" w:line="240" w:lineRule="auto"/>
        <w:ind w:left="1080"/>
        <w:jc w:val="both"/>
        <w:rPr>
          <w:rFonts w:ascii="Arial" w:eastAsia="Arial" w:hAnsi="Arial" w:cs="Arial"/>
          <w:b/>
          <w:color w:val="000000"/>
          <w:u w:val="single"/>
        </w:rPr>
      </w:pPr>
    </w:p>
    <w:p w14:paraId="4618BCB5" w14:textId="77777777" w:rsidR="00943BBE" w:rsidRDefault="005F374E">
      <w:pPr>
        <w:numPr>
          <w:ilvl w:val="0"/>
          <w:numId w:val="5"/>
        </w:numPr>
        <w:pBdr>
          <w:top w:val="nil"/>
          <w:left w:val="nil"/>
          <w:bottom w:val="nil"/>
          <w:right w:val="nil"/>
          <w:between w:val="nil"/>
        </w:pBdr>
        <w:spacing w:after="0" w:line="240" w:lineRule="auto"/>
        <w:ind w:left="1276"/>
        <w:jc w:val="both"/>
        <w:rPr>
          <w:rFonts w:ascii="Arial" w:eastAsia="Arial" w:hAnsi="Arial" w:cs="Arial"/>
          <w:color w:val="000000"/>
          <w:u w:val="single"/>
        </w:rPr>
      </w:pPr>
      <w:r>
        <w:rPr>
          <w:rFonts w:ascii="Arial" w:eastAsia="Arial" w:hAnsi="Arial" w:cs="Arial"/>
          <w:color w:val="000000"/>
          <w:u w:val="single"/>
        </w:rPr>
        <w:t>Costos del proceso de selección y responsable del mismo</w:t>
      </w:r>
    </w:p>
    <w:p w14:paraId="3E0C3FE6" w14:textId="77777777" w:rsidR="00943BBE" w:rsidRDefault="00943BBE">
      <w:pPr>
        <w:pBdr>
          <w:top w:val="nil"/>
          <w:left w:val="nil"/>
          <w:bottom w:val="nil"/>
          <w:right w:val="nil"/>
          <w:between w:val="nil"/>
        </w:pBdr>
        <w:tabs>
          <w:tab w:val="left" w:pos="1530"/>
        </w:tabs>
        <w:spacing w:after="0" w:line="240" w:lineRule="auto"/>
        <w:ind w:left="1080"/>
        <w:jc w:val="both"/>
        <w:rPr>
          <w:rFonts w:ascii="Arial" w:eastAsia="Arial" w:hAnsi="Arial" w:cs="Arial"/>
          <w:color w:val="000000"/>
        </w:rPr>
      </w:pPr>
    </w:p>
    <w:p w14:paraId="76FC33B7" w14:textId="32C3D7E3" w:rsidR="00943BBE" w:rsidRDefault="005F374E">
      <w:p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 xml:space="preserve">Importe de los costos de para el proceso de selección de la empresa privada </w:t>
      </w:r>
      <w:r>
        <w:rPr>
          <w:rFonts w:ascii="Arial" w:eastAsia="Arial" w:hAnsi="Arial" w:cs="Arial"/>
          <w:color w:val="C00000"/>
        </w:rPr>
        <w:t xml:space="preserve">(o consorcio) </w:t>
      </w:r>
      <w:r>
        <w:rPr>
          <w:rFonts w:ascii="Arial" w:eastAsia="Arial" w:hAnsi="Arial" w:cs="Arial"/>
          <w:color w:val="000000"/>
        </w:rPr>
        <w:t>que financiará la ejecución del proyecto</w:t>
      </w:r>
      <w:r w:rsidR="00BF4B92">
        <w:rPr>
          <w:rFonts w:ascii="Arial" w:eastAsia="Arial" w:hAnsi="Arial" w:cs="Arial"/>
          <w:color w:val="000000"/>
        </w:rPr>
        <w:t xml:space="preserve">/IOARR </w:t>
      </w:r>
      <w:r>
        <w:rPr>
          <w:rFonts w:ascii="Arial" w:eastAsia="Arial" w:hAnsi="Arial" w:cs="Arial"/>
          <w:color w:val="000000"/>
        </w:rPr>
        <w:t>y los costos del proceso de selección de la entidad privada supervisora respectiva.</w:t>
      </w:r>
    </w:p>
    <w:p w14:paraId="4458F987" w14:textId="77777777" w:rsidR="00943BBE" w:rsidRDefault="00943BBE">
      <w:pPr>
        <w:pBdr>
          <w:top w:val="nil"/>
          <w:left w:val="nil"/>
          <w:bottom w:val="nil"/>
          <w:right w:val="nil"/>
          <w:between w:val="nil"/>
        </w:pBdr>
        <w:spacing w:after="0" w:line="240" w:lineRule="auto"/>
        <w:ind w:left="1440"/>
        <w:jc w:val="both"/>
        <w:rPr>
          <w:rFonts w:ascii="Arial" w:eastAsia="Arial" w:hAnsi="Arial" w:cs="Arial"/>
          <w:color w:val="000000"/>
          <w:u w:val="single"/>
        </w:rPr>
      </w:pPr>
    </w:p>
    <w:p w14:paraId="2469883C" w14:textId="77777777" w:rsidR="00943BBE" w:rsidRDefault="005F374E">
      <w:p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 xml:space="preserve">El detalle de los costos de selección se señala a continuación: </w:t>
      </w:r>
    </w:p>
    <w:p w14:paraId="7F9C379D" w14:textId="77777777" w:rsidR="00943BBE" w:rsidRDefault="00943BBE">
      <w:pPr>
        <w:pBdr>
          <w:top w:val="nil"/>
          <w:left w:val="nil"/>
          <w:bottom w:val="nil"/>
          <w:right w:val="nil"/>
          <w:between w:val="nil"/>
        </w:pBdr>
        <w:spacing w:after="0" w:line="240" w:lineRule="auto"/>
        <w:ind w:left="1440"/>
        <w:jc w:val="both"/>
        <w:rPr>
          <w:rFonts w:ascii="Arial" w:eastAsia="Arial" w:hAnsi="Arial" w:cs="Arial"/>
          <w:color w:val="000000"/>
        </w:rPr>
      </w:pPr>
    </w:p>
    <w:tbl>
      <w:tblPr>
        <w:tblStyle w:val="a5"/>
        <w:tblW w:w="790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6"/>
        <w:gridCol w:w="2268"/>
        <w:gridCol w:w="1985"/>
      </w:tblGrid>
      <w:tr w:rsidR="00943BBE" w14:paraId="636B3D54" w14:textId="77777777">
        <w:tc>
          <w:tcPr>
            <w:tcW w:w="3656" w:type="dxa"/>
            <w:shd w:val="clear" w:color="auto" w:fill="D0CECE"/>
            <w:vAlign w:val="center"/>
          </w:tcPr>
          <w:p w14:paraId="270E8FBA"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lastRenderedPageBreak/>
              <w:t>Costo de proceso de selección</w:t>
            </w:r>
          </w:p>
        </w:tc>
        <w:tc>
          <w:tcPr>
            <w:tcW w:w="2268" w:type="dxa"/>
            <w:shd w:val="clear" w:color="auto" w:fill="D0CECE"/>
            <w:vAlign w:val="center"/>
          </w:tcPr>
          <w:p w14:paraId="74AC98A0"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Importe S/</w:t>
            </w:r>
          </w:p>
        </w:tc>
        <w:tc>
          <w:tcPr>
            <w:tcW w:w="1985" w:type="dxa"/>
            <w:shd w:val="clear" w:color="auto" w:fill="D0CECE"/>
            <w:vAlign w:val="center"/>
          </w:tcPr>
          <w:p w14:paraId="1C682BF6" w14:textId="77777777" w:rsidR="00943BBE" w:rsidRDefault="005F374E">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Periodo de desembolso</w:t>
            </w:r>
          </w:p>
        </w:tc>
      </w:tr>
      <w:tr w:rsidR="00943BBE" w14:paraId="7DF95023" w14:textId="77777777">
        <w:tc>
          <w:tcPr>
            <w:tcW w:w="3656" w:type="dxa"/>
            <w:vAlign w:val="center"/>
          </w:tcPr>
          <w:p w14:paraId="241CABDD" w14:textId="5B72858E" w:rsidR="00943BBE" w:rsidRDefault="005F374E">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Costo del proceso de selección de la empresa privada </w:t>
            </w:r>
            <w:r>
              <w:rPr>
                <w:rFonts w:ascii="Arial" w:eastAsia="Arial" w:hAnsi="Arial" w:cs="Arial"/>
                <w:color w:val="C00000"/>
                <w:sz w:val="18"/>
                <w:szCs w:val="18"/>
              </w:rPr>
              <w:t xml:space="preserve">(O CONSORCIO) </w:t>
            </w:r>
            <w:r>
              <w:rPr>
                <w:rFonts w:ascii="Arial" w:eastAsia="Arial" w:hAnsi="Arial" w:cs="Arial"/>
                <w:color w:val="000000"/>
                <w:sz w:val="18"/>
                <w:szCs w:val="18"/>
              </w:rPr>
              <w:t>que financiará la ejecución del proyecto</w:t>
            </w:r>
            <w:r w:rsidR="00BF4B92">
              <w:rPr>
                <w:rFonts w:ascii="Arial" w:eastAsia="Arial" w:hAnsi="Arial" w:cs="Arial"/>
                <w:color w:val="000000"/>
                <w:sz w:val="18"/>
                <w:szCs w:val="18"/>
              </w:rPr>
              <w:t>/IOARR.</w:t>
            </w:r>
          </w:p>
          <w:p w14:paraId="7AFA09C9" w14:textId="77777777" w:rsidR="00943BBE" w:rsidRDefault="00943BBE">
            <w:pPr>
              <w:pBdr>
                <w:top w:val="nil"/>
                <w:left w:val="nil"/>
                <w:bottom w:val="nil"/>
                <w:right w:val="nil"/>
                <w:between w:val="nil"/>
              </w:pBdr>
              <w:jc w:val="both"/>
              <w:rPr>
                <w:rFonts w:ascii="Arial" w:eastAsia="Arial" w:hAnsi="Arial" w:cs="Arial"/>
                <w:b/>
                <w:color w:val="000000"/>
                <w:sz w:val="18"/>
                <w:szCs w:val="18"/>
              </w:rPr>
            </w:pPr>
          </w:p>
        </w:tc>
        <w:tc>
          <w:tcPr>
            <w:tcW w:w="2268" w:type="dxa"/>
            <w:vAlign w:val="center"/>
          </w:tcPr>
          <w:p w14:paraId="65564F51" w14:textId="77777777" w:rsidR="00943BBE" w:rsidRDefault="005F374E">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1985" w:type="dxa"/>
            <w:vAlign w:val="center"/>
          </w:tcPr>
          <w:p w14:paraId="3B2DB476" w14:textId="77777777" w:rsidR="00943BBE" w:rsidRDefault="005F374E">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FECHA</w:t>
            </w:r>
          </w:p>
          <w:p w14:paraId="6370EB22" w14:textId="77777777" w:rsidR="00943BBE" w:rsidRDefault="005F374E">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 MES /AÑO)]</w:t>
            </w:r>
          </w:p>
        </w:tc>
      </w:tr>
      <w:tr w:rsidR="00943BBE" w14:paraId="425E8789" w14:textId="77777777">
        <w:tc>
          <w:tcPr>
            <w:tcW w:w="3656" w:type="dxa"/>
            <w:vAlign w:val="center"/>
          </w:tcPr>
          <w:p w14:paraId="60845848" w14:textId="77777777" w:rsidR="00943BBE" w:rsidRDefault="005F374E">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Costos del proceso de selección de la entidad privada supervisora respectiva </w:t>
            </w:r>
            <w:r>
              <w:rPr>
                <w:rFonts w:ascii="Arial" w:eastAsia="Arial" w:hAnsi="Arial" w:cs="Arial"/>
                <w:b/>
                <w:color w:val="000000"/>
                <w:sz w:val="18"/>
                <w:szCs w:val="18"/>
              </w:rPr>
              <w:t>(S/)</w:t>
            </w:r>
          </w:p>
        </w:tc>
        <w:tc>
          <w:tcPr>
            <w:tcW w:w="2268" w:type="dxa"/>
            <w:vAlign w:val="center"/>
          </w:tcPr>
          <w:p w14:paraId="503BAEE0" w14:textId="77777777" w:rsidR="00943BBE" w:rsidRDefault="005F374E">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1985" w:type="dxa"/>
            <w:vAlign w:val="center"/>
          </w:tcPr>
          <w:p w14:paraId="1CB0B6B9" w14:textId="77777777" w:rsidR="00943BBE" w:rsidRDefault="005F374E">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FECHA (MES /AÑO)]</w:t>
            </w:r>
          </w:p>
        </w:tc>
      </w:tr>
    </w:tbl>
    <w:p w14:paraId="3F8272AE" w14:textId="77777777" w:rsidR="00943BBE" w:rsidRDefault="00943BBE">
      <w:pPr>
        <w:pBdr>
          <w:top w:val="nil"/>
          <w:left w:val="nil"/>
          <w:bottom w:val="nil"/>
          <w:right w:val="nil"/>
          <w:between w:val="nil"/>
        </w:pBdr>
        <w:spacing w:after="0" w:line="240" w:lineRule="auto"/>
        <w:ind w:left="1440"/>
        <w:jc w:val="both"/>
        <w:rPr>
          <w:rFonts w:ascii="Arial" w:eastAsia="Arial" w:hAnsi="Arial" w:cs="Arial"/>
          <w:color w:val="000000"/>
        </w:rPr>
      </w:pPr>
    </w:p>
    <w:p w14:paraId="0A7643DF" w14:textId="10DD1F8C" w:rsidR="00943BBE" w:rsidRDefault="005F374E">
      <w:pPr>
        <w:pBdr>
          <w:top w:val="nil"/>
          <w:left w:val="nil"/>
          <w:bottom w:val="nil"/>
          <w:right w:val="nil"/>
          <w:between w:val="nil"/>
        </w:pBdr>
        <w:spacing w:after="0" w:line="240" w:lineRule="auto"/>
        <w:ind w:left="1276"/>
        <w:jc w:val="both"/>
        <w:rPr>
          <w:rFonts w:ascii="Arial" w:eastAsia="Arial" w:hAnsi="Arial" w:cs="Arial"/>
          <w:color w:val="0000FF"/>
        </w:rPr>
      </w:pPr>
      <w:r>
        <w:rPr>
          <w:rFonts w:ascii="Arial" w:eastAsia="Arial" w:hAnsi="Arial" w:cs="Arial"/>
          <w:color w:val="000000"/>
        </w:rPr>
        <w:t xml:space="preserve">El proceso de selección de la empresa privada </w:t>
      </w:r>
      <w:r>
        <w:rPr>
          <w:rFonts w:ascii="Arial" w:eastAsia="Arial" w:hAnsi="Arial" w:cs="Arial"/>
          <w:color w:val="C00000"/>
        </w:rPr>
        <w:t xml:space="preserve">(O CONSORCIO) </w:t>
      </w:r>
      <w:r>
        <w:rPr>
          <w:rFonts w:ascii="Arial" w:eastAsia="Arial" w:hAnsi="Arial" w:cs="Arial"/>
          <w:color w:val="000000"/>
        </w:rPr>
        <w:t xml:space="preserve">que financiará y/o ejecutará el proyecto </w:t>
      </w:r>
      <w:r>
        <w:rPr>
          <w:rFonts w:ascii="Arial" w:eastAsia="Arial" w:hAnsi="Arial" w:cs="Arial"/>
          <w:color w:val="0000FF"/>
        </w:rPr>
        <w:t>[CONSIGNAR NOMBRE DEL PROYECTO</w:t>
      </w:r>
      <w:r w:rsidR="003F50AD">
        <w:rPr>
          <w:rFonts w:ascii="Arial" w:eastAsia="Arial" w:hAnsi="Arial" w:cs="Arial"/>
          <w:color w:val="0000FF"/>
        </w:rPr>
        <w:t>/ACTIVIDAD/IOARR</w:t>
      </w:r>
      <w:r>
        <w:rPr>
          <w:rFonts w:ascii="Arial" w:eastAsia="Arial" w:hAnsi="Arial" w:cs="Arial"/>
          <w:color w:val="0000FF"/>
        </w:rPr>
        <w:t xml:space="preserve">] </w:t>
      </w:r>
      <w:r>
        <w:rPr>
          <w:rFonts w:ascii="Arial" w:eastAsia="Arial" w:hAnsi="Arial" w:cs="Arial"/>
          <w:color w:val="000000"/>
        </w:rPr>
        <w:t xml:space="preserve">con código único N° </w:t>
      </w:r>
      <w:r>
        <w:rPr>
          <w:rFonts w:ascii="Arial" w:eastAsia="Arial" w:hAnsi="Arial" w:cs="Arial"/>
          <w:color w:val="0000FF"/>
        </w:rPr>
        <w:t>[CONSIGNAR CÓDIGO ÚNICO DEL PROYECTO</w:t>
      </w:r>
      <w:r w:rsidR="003F50AD">
        <w:rPr>
          <w:rFonts w:ascii="Arial" w:eastAsia="Arial" w:hAnsi="Arial" w:cs="Arial"/>
          <w:color w:val="0000FF"/>
        </w:rPr>
        <w:t>/ACTIVIDAD/IOARR</w:t>
      </w:r>
      <w:r>
        <w:rPr>
          <w:rFonts w:ascii="Arial" w:eastAsia="Arial" w:hAnsi="Arial" w:cs="Arial"/>
          <w:color w:val="0000FF"/>
        </w:rPr>
        <w:t xml:space="preserve">] </w:t>
      </w:r>
      <w:r>
        <w:rPr>
          <w:rFonts w:ascii="Arial" w:eastAsia="Arial" w:hAnsi="Arial" w:cs="Arial"/>
          <w:color w:val="000000"/>
        </w:rPr>
        <w:t xml:space="preserve">y de la entidad privada supervisora de la ejecución del proyecto en mención, estará a cargo del comité especial constituido mediante </w:t>
      </w:r>
      <w:r>
        <w:rPr>
          <w:rFonts w:ascii="Arial" w:eastAsia="Arial" w:hAnsi="Arial" w:cs="Arial"/>
          <w:color w:val="0000FF"/>
        </w:rPr>
        <w:t xml:space="preserve">[INDICAR NOMBRE DE RESOLUCIÓN, NÚMERO Y SIGLAS, DE CORRESPONDER]. </w:t>
      </w:r>
    </w:p>
    <w:p w14:paraId="76168080" w14:textId="77777777" w:rsidR="00943BBE" w:rsidRDefault="00943BBE">
      <w:pPr>
        <w:pBdr>
          <w:top w:val="nil"/>
          <w:left w:val="nil"/>
          <w:bottom w:val="nil"/>
          <w:right w:val="nil"/>
          <w:between w:val="nil"/>
        </w:pBdr>
        <w:tabs>
          <w:tab w:val="left" w:pos="1530"/>
        </w:tabs>
        <w:spacing w:after="0" w:line="240" w:lineRule="auto"/>
        <w:ind w:left="1440"/>
        <w:jc w:val="both"/>
        <w:rPr>
          <w:rFonts w:ascii="Arial" w:eastAsia="Arial" w:hAnsi="Arial" w:cs="Arial"/>
          <w:color w:val="000000"/>
        </w:rPr>
      </w:pPr>
    </w:p>
    <w:p w14:paraId="584C9B12" w14:textId="77777777" w:rsidR="00943BBE" w:rsidRDefault="005F374E">
      <w:p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Los costos de dichos procesos de selección se financiarán con cargo al presupuesto institucional de / de la [</w:t>
      </w:r>
      <w:r>
        <w:rPr>
          <w:rFonts w:ascii="Arial" w:eastAsia="Arial" w:hAnsi="Arial" w:cs="Arial"/>
          <w:color w:val="0000FF"/>
        </w:rPr>
        <w:t xml:space="preserve">INDICAR LA ENTIDAD PÚBLICA] </w:t>
      </w:r>
      <w:r>
        <w:rPr>
          <w:rFonts w:ascii="Arial" w:eastAsia="Arial" w:hAnsi="Arial" w:cs="Arial"/>
          <w:color w:val="000000"/>
        </w:rPr>
        <w:t xml:space="preserve">, tal como lo establece el TUO del Reglamento de la Ley N° 29230. </w:t>
      </w:r>
    </w:p>
    <w:p w14:paraId="0DE5E306" w14:textId="77777777" w:rsidR="00943BBE" w:rsidRDefault="00943BBE">
      <w:pPr>
        <w:pBdr>
          <w:top w:val="nil"/>
          <w:left w:val="nil"/>
          <w:bottom w:val="nil"/>
          <w:right w:val="nil"/>
          <w:between w:val="nil"/>
        </w:pBdr>
        <w:tabs>
          <w:tab w:val="left" w:pos="1530"/>
        </w:tabs>
        <w:spacing w:after="0" w:line="240" w:lineRule="auto"/>
        <w:ind w:left="1440"/>
        <w:jc w:val="both"/>
        <w:rPr>
          <w:rFonts w:ascii="Arial" w:eastAsia="Arial" w:hAnsi="Arial" w:cs="Arial"/>
          <w:color w:val="000000"/>
        </w:rPr>
      </w:pPr>
    </w:p>
    <w:p w14:paraId="47431CB8" w14:textId="77777777" w:rsidR="00943BBE" w:rsidRDefault="005F374E">
      <w:pPr>
        <w:pBdr>
          <w:top w:val="nil"/>
          <w:left w:val="nil"/>
          <w:bottom w:val="nil"/>
          <w:right w:val="nil"/>
          <w:between w:val="nil"/>
        </w:pBdr>
        <w:spacing w:after="0" w:line="240" w:lineRule="auto"/>
        <w:ind w:left="142"/>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74B199E1" w14:textId="77777777" w:rsidR="00943BBE" w:rsidRDefault="005F374E">
      <w:pPr>
        <w:pBdr>
          <w:top w:val="nil"/>
          <w:left w:val="nil"/>
          <w:bottom w:val="nil"/>
          <w:right w:val="nil"/>
          <w:between w:val="nil"/>
        </w:pBdr>
        <w:spacing w:after="0" w:line="240" w:lineRule="auto"/>
        <w:jc w:val="both"/>
        <w:rPr>
          <w:rFonts w:ascii="Arial" w:eastAsia="Arial" w:hAnsi="Arial" w:cs="Arial"/>
          <w:i/>
          <w:color w:val="0000FF"/>
        </w:rPr>
      </w:pPr>
      <w:r>
        <w:rPr>
          <w:rFonts w:ascii="Arial" w:eastAsia="Arial" w:hAnsi="Arial" w:cs="Arial"/>
          <w:i/>
          <w:color w:val="0000FF"/>
        </w:rPr>
        <w:t>En el informe se deberá indicar la respectiva fuente de financiamiento.</w:t>
      </w:r>
    </w:p>
    <w:p w14:paraId="5C69412D"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4CF63FAD" w14:textId="77777777" w:rsidR="00943BBE" w:rsidRDefault="005F374E">
      <w:pPr>
        <w:numPr>
          <w:ilvl w:val="1"/>
          <w:numId w:val="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El costo total referencial de la inversión y del mantenimiento, de ser el caso:</w:t>
      </w:r>
    </w:p>
    <w:p w14:paraId="5AE70958" w14:textId="77777777" w:rsidR="00943BBE" w:rsidRDefault="00943BBE" w:rsidP="00EC74AA">
      <w:pPr>
        <w:pBdr>
          <w:top w:val="nil"/>
          <w:left w:val="nil"/>
          <w:bottom w:val="nil"/>
          <w:right w:val="nil"/>
          <w:between w:val="nil"/>
        </w:pBdr>
        <w:spacing w:after="0" w:line="240" w:lineRule="auto"/>
        <w:jc w:val="both"/>
        <w:rPr>
          <w:rFonts w:ascii="Arial" w:eastAsia="Arial" w:hAnsi="Arial" w:cs="Arial"/>
          <w:color w:val="000000"/>
        </w:rPr>
      </w:pPr>
    </w:p>
    <w:p w14:paraId="6C5E4F8E" w14:textId="77777777"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Las condiciones financieras de la operación son las siguientes:</w:t>
      </w:r>
    </w:p>
    <w:p w14:paraId="791EEB93"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6"/>
        <w:tblW w:w="7748"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0"/>
        <w:gridCol w:w="3928"/>
      </w:tblGrid>
      <w:tr w:rsidR="00943BBE" w14:paraId="76B33840" w14:textId="77777777">
        <w:trPr>
          <w:trHeight w:val="221"/>
        </w:trPr>
        <w:tc>
          <w:tcPr>
            <w:tcW w:w="3820" w:type="dxa"/>
            <w:vAlign w:val="center"/>
          </w:tcPr>
          <w:p w14:paraId="3240634F"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Tipo de operación:</w:t>
            </w:r>
          </w:p>
        </w:tc>
        <w:tc>
          <w:tcPr>
            <w:tcW w:w="3928" w:type="dxa"/>
            <w:vAlign w:val="center"/>
          </w:tcPr>
          <w:p w14:paraId="6B2E9FBE" w14:textId="77777777" w:rsidR="00943BBE" w:rsidRDefault="005F374E">
            <w:pPr>
              <w:pBdr>
                <w:top w:val="nil"/>
                <w:left w:val="nil"/>
                <w:bottom w:val="nil"/>
                <w:right w:val="nil"/>
                <w:between w:val="nil"/>
              </w:pBdr>
              <w:ind w:left="-87"/>
              <w:jc w:val="both"/>
              <w:rPr>
                <w:rFonts w:ascii="Arial" w:eastAsia="Arial" w:hAnsi="Arial" w:cs="Arial"/>
                <w:color w:val="000000"/>
                <w:sz w:val="18"/>
                <w:szCs w:val="18"/>
              </w:rPr>
            </w:pPr>
            <w:r>
              <w:rPr>
                <w:rFonts w:ascii="Arial" w:eastAsia="Arial" w:hAnsi="Arial" w:cs="Arial"/>
                <w:color w:val="000000"/>
                <w:sz w:val="18"/>
                <w:szCs w:val="18"/>
              </w:rPr>
              <w:t xml:space="preserve"> Crédito Directo</w:t>
            </w:r>
          </w:p>
        </w:tc>
      </w:tr>
      <w:tr w:rsidR="00943BBE" w14:paraId="384BD1A4" w14:textId="77777777">
        <w:trPr>
          <w:trHeight w:val="270"/>
        </w:trPr>
        <w:tc>
          <w:tcPr>
            <w:tcW w:w="3820" w:type="dxa"/>
            <w:vAlign w:val="center"/>
          </w:tcPr>
          <w:p w14:paraId="5481F5BF"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Tipo de deuda:</w:t>
            </w:r>
          </w:p>
        </w:tc>
        <w:tc>
          <w:tcPr>
            <w:tcW w:w="3928" w:type="dxa"/>
            <w:vAlign w:val="center"/>
          </w:tcPr>
          <w:p w14:paraId="18BD7C07" w14:textId="77777777" w:rsidR="00943BBE" w:rsidRDefault="005F374E">
            <w:pPr>
              <w:pBdr>
                <w:top w:val="nil"/>
                <w:left w:val="nil"/>
                <w:bottom w:val="nil"/>
                <w:right w:val="nil"/>
                <w:between w:val="nil"/>
              </w:pBdr>
              <w:ind w:left="-87"/>
              <w:jc w:val="both"/>
              <w:rPr>
                <w:rFonts w:ascii="Arial" w:eastAsia="Arial" w:hAnsi="Arial" w:cs="Arial"/>
                <w:color w:val="000000"/>
                <w:sz w:val="18"/>
                <w:szCs w:val="18"/>
              </w:rPr>
            </w:pPr>
            <w:r>
              <w:rPr>
                <w:rFonts w:ascii="Arial" w:eastAsia="Arial" w:hAnsi="Arial" w:cs="Arial"/>
                <w:color w:val="000000"/>
                <w:sz w:val="18"/>
                <w:szCs w:val="18"/>
              </w:rPr>
              <w:t xml:space="preserve"> Deuda Interna – Créditos</w:t>
            </w:r>
          </w:p>
        </w:tc>
      </w:tr>
      <w:tr w:rsidR="00943BBE" w14:paraId="02869EE9" w14:textId="77777777">
        <w:trPr>
          <w:trHeight w:val="165"/>
        </w:trPr>
        <w:tc>
          <w:tcPr>
            <w:tcW w:w="3820" w:type="dxa"/>
            <w:vAlign w:val="center"/>
          </w:tcPr>
          <w:p w14:paraId="4FB643CA"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Concepto de deuda:</w:t>
            </w:r>
            <w:r>
              <w:rPr>
                <w:rFonts w:ascii="Arial" w:eastAsia="Arial" w:hAnsi="Arial" w:cs="Arial"/>
                <w:color w:val="000000"/>
                <w:sz w:val="18"/>
                <w:szCs w:val="18"/>
              </w:rPr>
              <w:tab/>
            </w:r>
          </w:p>
        </w:tc>
        <w:tc>
          <w:tcPr>
            <w:tcW w:w="3928" w:type="dxa"/>
            <w:vAlign w:val="center"/>
          </w:tcPr>
          <w:p w14:paraId="1E53739A" w14:textId="77777777" w:rsidR="00943BBE" w:rsidRDefault="005F374E">
            <w:pPr>
              <w:pBdr>
                <w:top w:val="nil"/>
                <w:left w:val="nil"/>
                <w:bottom w:val="nil"/>
                <w:right w:val="nil"/>
                <w:between w:val="nil"/>
              </w:pBdr>
              <w:ind w:left="-87"/>
              <w:jc w:val="both"/>
              <w:rPr>
                <w:rFonts w:ascii="Arial" w:eastAsia="Arial" w:hAnsi="Arial" w:cs="Arial"/>
                <w:color w:val="000000"/>
                <w:sz w:val="18"/>
                <w:szCs w:val="18"/>
              </w:rPr>
            </w:pPr>
            <w:r>
              <w:rPr>
                <w:rFonts w:ascii="Arial" w:eastAsia="Arial" w:hAnsi="Arial" w:cs="Arial"/>
                <w:color w:val="000000"/>
                <w:sz w:val="18"/>
                <w:szCs w:val="18"/>
              </w:rPr>
              <w:t xml:space="preserve"> CIPRL – TUO DE LA LEY N° 29230</w:t>
            </w:r>
          </w:p>
        </w:tc>
      </w:tr>
      <w:tr w:rsidR="00943BBE" w14:paraId="4AAB6751" w14:textId="77777777">
        <w:trPr>
          <w:trHeight w:val="70"/>
        </w:trPr>
        <w:tc>
          <w:tcPr>
            <w:tcW w:w="3820" w:type="dxa"/>
            <w:vAlign w:val="center"/>
          </w:tcPr>
          <w:p w14:paraId="018AFA75"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Monto por concertar del(os) proyecto(s) con solicitud(es) de Informe Previo en trámite ante Contraloría):</w:t>
            </w:r>
            <w:r>
              <w:rPr>
                <w:rFonts w:ascii="Arial" w:eastAsia="Arial" w:hAnsi="Arial" w:cs="Arial"/>
                <w:color w:val="000000"/>
                <w:sz w:val="18"/>
                <w:szCs w:val="18"/>
              </w:rPr>
              <w:tab/>
            </w:r>
          </w:p>
        </w:tc>
        <w:tc>
          <w:tcPr>
            <w:tcW w:w="3928" w:type="dxa"/>
            <w:vAlign w:val="center"/>
          </w:tcPr>
          <w:p w14:paraId="4BB71B9E"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S/ </w:t>
            </w:r>
            <w:r>
              <w:rPr>
                <w:rFonts w:ascii="Arial" w:eastAsia="Arial" w:hAnsi="Arial" w:cs="Arial"/>
                <w:color w:val="0000FF"/>
                <w:sz w:val="18"/>
                <w:szCs w:val="18"/>
              </w:rPr>
              <w:t>[INDICAR MONTO(S) DE INVERSIÓN]</w:t>
            </w:r>
          </w:p>
        </w:tc>
      </w:tr>
      <w:tr w:rsidR="00943BBE" w14:paraId="222CBEE3" w14:textId="77777777">
        <w:trPr>
          <w:trHeight w:val="70"/>
        </w:trPr>
        <w:tc>
          <w:tcPr>
            <w:tcW w:w="3820" w:type="dxa"/>
            <w:vAlign w:val="center"/>
          </w:tcPr>
          <w:p w14:paraId="2CA75CE1"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Tope de capacidad anual:</w:t>
            </w:r>
          </w:p>
        </w:tc>
        <w:tc>
          <w:tcPr>
            <w:tcW w:w="3928" w:type="dxa"/>
            <w:vAlign w:val="center"/>
          </w:tcPr>
          <w:p w14:paraId="2BA2DE09" w14:textId="77777777" w:rsidR="00943BBE" w:rsidRDefault="005F374E">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S/ </w:t>
            </w:r>
            <w:r>
              <w:rPr>
                <w:rFonts w:ascii="Arial" w:eastAsia="Arial" w:hAnsi="Arial" w:cs="Arial"/>
                <w:color w:val="0000FF"/>
                <w:sz w:val="18"/>
                <w:szCs w:val="18"/>
              </w:rPr>
              <w:t>[INDICAR EL TOPE PUBLICADO POR EL MEF VIGENTE A LA FECHA DE LA OPERACIÓN(ES) QUE SE REALIZA(N)]</w:t>
            </w:r>
          </w:p>
        </w:tc>
      </w:tr>
    </w:tbl>
    <w:p w14:paraId="29A3C61C" w14:textId="77777777" w:rsidR="00943BBE" w:rsidRDefault="005F374E">
      <w:pPr>
        <w:pBdr>
          <w:top w:val="nil"/>
          <w:left w:val="nil"/>
          <w:bottom w:val="nil"/>
          <w:right w:val="nil"/>
          <w:between w:val="nil"/>
        </w:pBdr>
        <w:spacing w:after="0" w:line="240" w:lineRule="auto"/>
        <w:ind w:left="4253"/>
        <w:jc w:val="both"/>
        <w:rPr>
          <w:rFonts w:ascii="Arial" w:eastAsia="Arial" w:hAnsi="Arial" w:cs="Arial"/>
          <w:color w:val="000000"/>
        </w:rPr>
      </w:pPr>
      <w:r>
        <w:rPr>
          <w:rFonts w:ascii="Arial" w:eastAsia="Arial" w:hAnsi="Arial" w:cs="Arial"/>
          <w:color w:val="000000"/>
        </w:rPr>
        <w:tab/>
      </w:r>
    </w:p>
    <w:p w14:paraId="0AF3EA21" w14:textId="77777777"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El monto de inversión total referencial de l(os) proyecto(s) por obligaciones será tal como lo indica el siguiente cuadro:</w:t>
      </w:r>
    </w:p>
    <w:p w14:paraId="4A69B22E"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7"/>
        <w:tblW w:w="779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2836"/>
      </w:tblGrid>
      <w:tr w:rsidR="00943BBE" w14:paraId="5328C1CB" w14:textId="77777777">
        <w:trPr>
          <w:trHeight w:val="120"/>
        </w:trPr>
        <w:tc>
          <w:tcPr>
            <w:tcW w:w="4961" w:type="dxa"/>
            <w:shd w:val="clear" w:color="auto" w:fill="D0CECE"/>
            <w:vAlign w:val="center"/>
          </w:tcPr>
          <w:p w14:paraId="53E55F68" w14:textId="77777777" w:rsidR="00943BBE" w:rsidRDefault="005F374E">
            <w:pPr>
              <w:widowControl w:val="0"/>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OBLIGACIONES</w:t>
            </w:r>
          </w:p>
        </w:tc>
        <w:tc>
          <w:tcPr>
            <w:tcW w:w="2836" w:type="dxa"/>
            <w:shd w:val="clear" w:color="auto" w:fill="D0CECE"/>
            <w:vAlign w:val="center"/>
          </w:tcPr>
          <w:p w14:paraId="218A0AAD" w14:textId="77777777" w:rsidR="00943BBE" w:rsidRDefault="005F374E">
            <w:pPr>
              <w:widowControl w:val="0"/>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MONTO DE INVERSIÓN</w:t>
            </w:r>
          </w:p>
          <w:p w14:paraId="47C845EB" w14:textId="77777777" w:rsidR="00943BBE" w:rsidRDefault="005F374E">
            <w:pPr>
              <w:widowControl w:val="0"/>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S/ </w:t>
            </w:r>
          </w:p>
          <w:p w14:paraId="692F359D" w14:textId="77777777" w:rsidR="00943BBE" w:rsidRDefault="005F374E">
            <w:pPr>
              <w:widowControl w:val="0"/>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(Consignar en números)</w:t>
            </w:r>
          </w:p>
        </w:tc>
      </w:tr>
      <w:tr w:rsidR="00943BBE" w14:paraId="1D0CDB5B" w14:textId="77777777">
        <w:trPr>
          <w:trHeight w:val="190"/>
        </w:trPr>
        <w:tc>
          <w:tcPr>
            <w:tcW w:w="4961" w:type="dxa"/>
          </w:tcPr>
          <w:p w14:paraId="5D9F68F4"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Ejecución de la obra</w:t>
            </w:r>
          </w:p>
        </w:tc>
        <w:tc>
          <w:tcPr>
            <w:tcW w:w="2836" w:type="dxa"/>
          </w:tcPr>
          <w:p w14:paraId="478A3B2C"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383898EC" w14:textId="77777777">
        <w:tc>
          <w:tcPr>
            <w:tcW w:w="4961" w:type="dxa"/>
          </w:tcPr>
          <w:p w14:paraId="1147F9C5"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Elaboración del Estudio Definitivo </w:t>
            </w:r>
          </w:p>
        </w:tc>
        <w:tc>
          <w:tcPr>
            <w:tcW w:w="2836" w:type="dxa"/>
          </w:tcPr>
          <w:p w14:paraId="1145A787"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5174A1A6" w14:textId="77777777">
        <w:tc>
          <w:tcPr>
            <w:tcW w:w="4961" w:type="dxa"/>
          </w:tcPr>
          <w:p w14:paraId="6E4F5605"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Financiamiento de la Supervisión de la Ejecución de la Obra</w:t>
            </w:r>
          </w:p>
        </w:tc>
        <w:tc>
          <w:tcPr>
            <w:tcW w:w="2836" w:type="dxa"/>
          </w:tcPr>
          <w:p w14:paraId="74A3F82C"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7D1BCF17" w14:textId="77777777">
        <w:tc>
          <w:tcPr>
            <w:tcW w:w="4961" w:type="dxa"/>
          </w:tcPr>
          <w:p w14:paraId="026A4C47"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Financiamiento de la Supervisión de la Elaboración del Estudio Definitivo</w:t>
            </w:r>
          </w:p>
        </w:tc>
        <w:tc>
          <w:tcPr>
            <w:tcW w:w="2836" w:type="dxa"/>
          </w:tcPr>
          <w:p w14:paraId="42FCF3A5"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796FBE2D" w14:textId="77777777">
        <w:tc>
          <w:tcPr>
            <w:tcW w:w="4961" w:type="dxa"/>
          </w:tcPr>
          <w:p w14:paraId="2EE4A782"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Elaboración del Estudio de Preinversión o la Ficha </w:t>
            </w:r>
            <w:r>
              <w:rPr>
                <w:rFonts w:ascii="Arial" w:eastAsia="Arial" w:hAnsi="Arial" w:cs="Arial"/>
                <w:color w:val="000000"/>
                <w:sz w:val="20"/>
                <w:szCs w:val="20"/>
              </w:rPr>
              <w:lastRenderedPageBreak/>
              <w:t>Técnica</w:t>
            </w:r>
          </w:p>
        </w:tc>
        <w:tc>
          <w:tcPr>
            <w:tcW w:w="2836" w:type="dxa"/>
          </w:tcPr>
          <w:p w14:paraId="14FAED56"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67D6C132" w14:textId="77777777">
        <w:tc>
          <w:tcPr>
            <w:tcW w:w="4961" w:type="dxa"/>
          </w:tcPr>
          <w:p w14:paraId="4EDFBE8E"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Elaboración del Expediente de Mantenimiento</w:t>
            </w:r>
          </w:p>
        </w:tc>
        <w:tc>
          <w:tcPr>
            <w:tcW w:w="2836" w:type="dxa"/>
          </w:tcPr>
          <w:p w14:paraId="789E3150"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5EEB3A2C" w14:textId="77777777">
        <w:tc>
          <w:tcPr>
            <w:tcW w:w="4961" w:type="dxa"/>
          </w:tcPr>
          <w:p w14:paraId="34BE942D"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Actividades de Mantenimiento</w:t>
            </w:r>
          </w:p>
        </w:tc>
        <w:tc>
          <w:tcPr>
            <w:tcW w:w="2836" w:type="dxa"/>
          </w:tcPr>
          <w:p w14:paraId="0E47433D"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7D75BC02" w14:textId="77777777">
        <w:tc>
          <w:tcPr>
            <w:tcW w:w="4961" w:type="dxa"/>
          </w:tcPr>
          <w:p w14:paraId="0123A0FA"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Elaboración del Manual de Operación</w:t>
            </w:r>
          </w:p>
        </w:tc>
        <w:tc>
          <w:tcPr>
            <w:tcW w:w="2836" w:type="dxa"/>
          </w:tcPr>
          <w:p w14:paraId="4EE33504"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17F4A6F7" w14:textId="77777777">
        <w:tc>
          <w:tcPr>
            <w:tcW w:w="4961" w:type="dxa"/>
          </w:tcPr>
          <w:p w14:paraId="28BA9110" w14:textId="77777777" w:rsidR="00943BBE" w:rsidRDefault="005F374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Actividades de Operación</w:t>
            </w:r>
          </w:p>
        </w:tc>
        <w:tc>
          <w:tcPr>
            <w:tcW w:w="2836" w:type="dxa"/>
          </w:tcPr>
          <w:p w14:paraId="185BE1DD"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r w:rsidR="00943BBE" w14:paraId="557E8EE7" w14:textId="77777777">
        <w:tc>
          <w:tcPr>
            <w:tcW w:w="4961" w:type="dxa"/>
          </w:tcPr>
          <w:p w14:paraId="1FB616BE" w14:textId="77777777" w:rsidR="00943BBE" w:rsidRDefault="005F374E">
            <w:pPr>
              <w:widowControl w:val="0"/>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MONTO TOTAL  REFERENCIAL DE INVERSIÓN:</w:t>
            </w:r>
          </w:p>
        </w:tc>
        <w:tc>
          <w:tcPr>
            <w:tcW w:w="2836" w:type="dxa"/>
          </w:tcPr>
          <w:p w14:paraId="279335AA" w14:textId="77777777" w:rsidR="00943BBE" w:rsidRDefault="00943BBE">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p>
        </w:tc>
      </w:tr>
    </w:tbl>
    <w:p w14:paraId="733D0D14" w14:textId="77777777" w:rsidR="00943BBE" w:rsidRDefault="005F374E">
      <w:pPr>
        <w:pBdr>
          <w:top w:val="nil"/>
          <w:left w:val="nil"/>
          <w:bottom w:val="nil"/>
          <w:right w:val="nil"/>
          <w:between w:val="nil"/>
        </w:pBdr>
        <w:spacing w:after="0" w:line="240" w:lineRule="auto"/>
        <w:rPr>
          <w:rFonts w:ascii="Arial" w:eastAsia="Arial" w:hAnsi="Arial" w:cs="Arial"/>
          <w:b/>
          <w:i/>
          <w:color w:val="0000FF"/>
        </w:rPr>
      </w:pPr>
      <w:r>
        <w:rPr>
          <w:rFonts w:ascii="Arial" w:eastAsia="Arial" w:hAnsi="Arial" w:cs="Arial"/>
          <w:b/>
          <w:i/>
          <w:color w:val="0000FF"/>
        </w:rPr>
        <w:tab/>
      </w:r>
      <w:r>
        <w:rPr>
          <w:rFonts w:ascii="Arial" w:eastAsia="Arial" w:hAnsi="Arial" w:cs="Arial"/>
          <w:b/>
          <w:i/>
          <w:color w:val="0000FF"/>
        </w:rPr>
        <w:tab/>
      </w:r>
    </w:p>
    <w:p w14:paraId="082BBE51" w14:textId="77777777" w:rsidR="00943BBE" w:rsidRDefault="005F374E">
      <w:pPr>
        <w:pBdr>
          <w:top w:val="nil"/>
          <w:left w:val="nil"/>
          <w:bottom w:val="nil"/>
          <w:right w:val="nil"/>
          <w:between w:val="nil"/>
        </w:pBdr>
        <w:spacing w:after="0" w:line="240" w:lineRule="auto"/>
        <w:ind w:left="426" w:hanging="426"/>
        <w:rPr>
          <w:rFonts w:ascii="Arial" w:eastAsia="Arial" w:hAnsi="Arial" w:cs="Arial"/>
          <w:b/>
          <w:i/>
          <w:color w:val="0000FF"/>
          <w:u w:val="single"/>
        </w:rPr>
      </w:pPr>
      <w:r>
        <w:rPr>
          <w:rFonts w:ascii="Arial" w:eastAsia="Arial" w:hAnsi="Arial" w:cs="Arial"/>
          <w:b/>
          <w:i/>
          <w:color w:val="0000FF"/>
          <w:u w:val="single"/>
        </w:rPr>
        <w:t xml:space="preserve">IMPORTANTE: </w:t>
      </w:r>
    </w:p>
    <w:p w14:paraId="1130DB42" w14:textId="77777777" w:rsidR="00943BBE" w:rsidRDefault="005F374E">
      <w:pPr>
        <w:numPr>
          <w:ilvl w:val="0"/>
          <w:numId w:val="2"/>
        </w:numPr>
        <w:pBdr>
          <w:top w:val="nil"/>
          <w:left w:val="nil"/>
          <w:bottom w:val="nil"/>
          <w:right w:val="nil"/>
          <w:between w:val="nil"/>
        </w:pBdr>
        <w:spacing w:after="0" w:line="240" w:lineRule="auto"/>
        <w:jc w:val="both"/>
        <w:rPr>
          <w:rFonts w:ascii="Arial" w:eastAsia="Arial" w:hAnsi="Arial" w:cs="Arial"/>
          <w:color w:val="0000FF"/>
        </w:rPr>
      </w:pPr>
      <w:r>
        <w:rPr>
          <w:rFonts w:ascii="Arial" w:eastAsia="Arial" w:hAnsi="Arial" w:cs="Arial"/>
          <w:i/>
          <w:color w:val="0000FF"/>
        </w:rPr>
        <w:t>Solo considerar aquellos componentes que serán financiados a través del mecanismo de Obras por Impuestos.</w:t>
      </w:r>
    </w:p>
    <w:p w14:paraId="1A581E70" w14:textId="77777777" w:rsidR="00943BBE" w:rsidRDefault="005F374E">
      <w:pPr>
        <w:numPr>
          <w:ilvl w:val="0"/>
          <w:numId w:val="2"/>
        </w:numPr>
        <w:pBdr>
          <w:top w:val="nil"/>
          <w:left w:val="nil"/>
          <w:bottom w:val="nil"/>
          <w:right w:val="nil"/>
          <w:between w:val="nil"/>
        </w:pBdr>
        <w:spacing w:after="0" w:line="240" w:lineRule="auto"/>
        <w:jc w:val="both"/>
        <w:rPr>
          <w:rFonts w:ascii="Arial" w:eastAsia="Arial" w:hAnsi="Arial" w:cs="Arial"/>
          <w:color w:val="0000FF"/>
        </w:rPr>
      </w:pPr>
      <w:r>
        <w:rPr>
          <w:rFonts w:ascii="Arial" w:eastAsia="Arial" w:hAnsi="Arial" w:cs="Arial"/>
          <w:i/>
          <w:color w:val="0000FF"/>
        </w:rPr>
        <w:t>Los montos de los componentes del proyecto deben estar en concordancia con los montos registrados en el Banco de Inversiones del Invierte.pe, así como en los demás documentos presentados para solicitud del informe previo de la Contraloría General de la República.</w:t>
      </w:r>
    </w:p>
    <w:p w14:paraId="41946FA7" w14:textId="77777777" w:rsidR="00943BBE" w:rsidRDefault="00943BBE">
      <w:pPr>
        <w:pBdr>
          <w:top w:val="nil"/>
          <w:left w:val="nil"/>
          <w:bottom w:val="nil"/>
          <w:right w:val="nil"/>
          <w:between w:val="nil"/>
        </w:pBdr>
        <w:spacing w:after="0" w:line="240" w:lineRule="auto"/>
        <w:ind w:left="1843"/>
        <w:jc w:val="both"/>
        <w:rPr>
          <w:rFonts w:ascii="Arial" w:eastAsia="Arial" w:hAnsi="Arial" w:cs="Arial"/>
          <w:color w:val="000000"/>
        </w:rPr>
      </w:pPr>
    </w:p>
    <w:p w14:paraId="768C1FA6" w14:textId="77777777" w:rsidR="00943BBE" w:rsidRDefault="005F374E">
      <w:pPr>
        <w:numPr>
          <w:ilvl w:val="1"/>
          <w:numId w:val="9"/>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Análisis mediante el cual se verifique el cumplimiento de las condiciones y límites legales establecidos, en las normas de la materia, para el financiamiento del mantenimiento de un </w:t>
      </w:r>
      <w:r w:rsidRPr="00BF4B92">
        <w:rPr>
          <w:rFonts w:ascii="Arial" w:eastAsia="Arial" w:hAnsi="Arial" w:cs="Arial"/>
          <w:b/>
          <w:color w:val="000000"/>
        </w:rPr>
        <w:t>proyecto</w:t>
      </w:r>
      <w:r>
        <w:rPr>
          <w:rFonts w:ascii="Arial" w:eastAsia="Arial" w:hAnsi="Arial" w:cs="Arial"/>
          <w:b/>
          <w:color w:val="000000"/>
        </w:rPr>
        <w:t xml:space="preserve"> de inversión pública con cargo a Recursos Determinados.</w:t>
      </w:r>
    </w:p>
    <w:p w14:paraId="78A7162B" w14:textId="77777777" w:rsidR="00943BBE" w:rsidRDefault="005F374E">
      <w:pPr>
        <w:pBdr>
          <w:top w:val="nil"/>
          <w:left w:val="nil"/>
          <w:bottom w:val="nil"/>
          <w:right w:val="nil"/>
          <w:between w:val="nil"/>
        </w:pBdr>
        <w:tabs>
          <w:tab w:val="left" w:pos="708"/>
          <w:tab w:val="left" w:pos="1200"/>
        </w:tabs>
        <w:spacing w:after="0" w:line="240" w:lineRule="auto"/>
        <w:ind w:left="720"/>
        <w:jc w:val="both"/>
        <w:rPr>
          <w:rFonts w:ascii="Arial" w:eastAsia="Arial" w:hAnsi="Arial" w:cs="Arial"/>
          <w:b/>
          <w:color w:val="000000"/>
          <w:u w:val="single"/>
        </w:rPr>
      </w:pPr>
      <w:r>
        <w:rPr>
          <w:rFonts w:ascii="Arial" w:eastAsia="Arial" w:hAnsi="Arial" w:cs="Arial"/>
          <w:b/>
          <w:u w:val="single"/>
        </w:rPr>
        <w:t xml:space="preserve"> </w:t>
      </w:r>
    </w:p>
    <w:p w14:paraId="3D0A5AFE" w14:textId="77777777" w:rsidR="00943BBE" w:rsidRDefault="005F374E">
      <w:pPr>
        <w:pBdr>
          <w:top w:val="nil"/>
          <w:left w:val="nil"/>
          <w:bottom w:val="nil"/>
          <w:right w:val="nil"/>
          <w:between w:val="nil"/>
        </w:pBdr>
        <w:spacing w:after="0" w:line="240" w:lineRule="auto"/>
        <w:ind w:left="426" w:hanging="426"/>
        <w:rPr>
          <w:rFonts w:ascii="Arial" w:eastAsia="Arial" w:hAnsi="Arial" w:cs="Arial"/>
          <w:b/>
          <w:i/>
          <w:color w:val="0000FF"/>
          <w:u w:val="single"/>
        </w:rPr>
      </w:pPr>
      <w:r>
        <w:rPr>
          <w:rFonts w:ascii="Arial" w:eastAsia="Arial" w:hAnsi="Arial" w:cs="Arial"/>
          <w:b/>
          <w:i/>
          <w:color w:val="0000FF"/>
          <w:u w:val="single"/>
        </w:rPr>
        <w:t xml:space="preserve">IMPORTANTE: </w:t>
      </w:r>
    </w:p>
    <w:p w14:paraId="5151A75A" w14:textId="77777777" w:rsidR="00943BBE" w:rsidRDefault="005F374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i/>
          <w:color w:val="0000FF"/>
        </w:rPr>
        <w:t xml:space="preserve">Solo considerar el presente análisis en caso el mantenimiento del proyecto sea una obligación de la empresa privada (o Consorcio) bajo la modalidad de Obras por Impuestos. </w:t>
      </w:r>
    </w:p>
    <w:p w14:paraId="448E02CF" w14:textId="77777777" w:rsidR="00943BBE" w:rsidRDefault="00943BBE">
      <w:pPr>
        <w:pBdr>
          <w:top w:val="nil"/>
          <w:left w:val="nil"/>
          <w:bottom w:val="nil"/>
          <w:right w:val="nil"/>
          <w:between w:val="nil"/>
        </w:pBdr>
        <w:spacing w:after="0" w:line="240" w:lineRule="auto"/>
        <w:jc w:val="both"/>
        <w:rPr>
          <w:rFonts w:ascii="Arial" w:eastAsia="Arial" w:hAnsi="Arial" w:cs="Arial"/>
          <w:i/>
          <w:color w:val="0000FF"/>
        </w:rPr>
      </w:pPr>
    </w:p>
    <w:p w14:paraId="170E943F" w14:textId="77777777" w:rsidR="00943BBE" w:rsidRDefault="005F374E">
      <w:pPr>
        <w:numPr>
          <w:ilvl w:val="1"/>
          <w:numId w:val="9"/>
        </w:numPr>
        <w:pBdr>
          <w:top w:val="nil"/>
          <w:left w:val="nil"/>
          <w:bottom w:val="nil"/>
          <w:right w:val="nil"/>
          <w:between w:val="nil"/>
        </w:pBdr>
        <w:spacing w:after="0" w:line="240" w:lineRule="auto"/>
        <w:jc w:val="both"/>
        <w:rPr>
          <w:rFonts w:ascii="Arial" w:eastAsia="Arial" w:hAnsi="Arial" w:cs="Arial"/>
          <w:b/>
          <w:color w:val="000000"/>
          <w:u w:val="single"/>
        </w:rPr>
      </w:pPr>
      <w:r>
        <w:rPr>
          <w:rFonts w:ascii="Arial" w:eastAsia="Arial" w:hAnsi="Arial" w:cs="Arial"/>
          <w:b/>
          <w:color w:val="000000"/>
        </w:rPr>
        <w:t>El límite de emisión de los “Certificados de Inversión Pública Regional y/o local-Tesoro Público” correspondiente al año de presentación de la solicitud de emisión del Informe Previo; así como, la verificación de su cumplimiento. De ser el caso, señalar el estado de los convenios firmados</w:t>
      </w:r>
      <w:r>
        <w:rPr>
          <w:rFonts w:ascii="Arial" w:eastAsia="Arial" w:hAnsi="Arial" w:cs="Arial"/>
          <w:b/>
          <w:color w:val="000000"/>
          <w:u w:val="single"/>
        </w:rPr>
        <w:t xml:space="preserve">:   </w:t>
      </w:r>
    </w:p>
    <w:p w14:paraId="2559EE95" w14:textId="77777777" w:rsidR="00943BBE" w:rsidRDefault="00943BBE">
      <w:pPr>
        <w:pBdr>
          <w:top w:val="nil"/>
          <w:left w:val="nil"/>
          <w:bottom w:val="nil"/>
          <w:right w:val="nil"/>
          <w:between w:val="nil"/>
        </w:pBdr>
        <w:tabs>
          <w:tab w:val="left" w:pos="708"/>
          <w:tab w:val="left" w:pos="1200"/>
        </w:tabs>
        <w:spacing w:after="0" w:line="240" w:lineRule="auto"/>
        <w:ind w:left="1080"/>
        <w:jc w:val="both"/>
        <w:rPr>
          <w:rFonts w:ascii="Arial" w:eastAsia="Arial" w:hAnsi="Arial" w:cs="Arial"/>
          <w:b/>
          <w:color w:val="000000"/>
          <w:u w:val="single"/>
        </w:rPr>
      </w:pPr>
    </w:p>
    <w:p w14:paraId="06229EBA" w14:textId="2A79B7C0" w:rsidR="00943BBE" w:rsidRDefault="005F374E">
      <w:pPr>
        <w:pBdr>
          <w:top w:val="nil"/>
          <w:left w:val="nil"/>
          <w:bottom w:val="nil"/>
          <w:right w:val="nil"/>
          <w:between w:val="nil"/>
        </w:pBdr>
        <w:spacing w:after="0" w:line="240" w:lineRule="auto"/>
        <w:ind w:left="1080"/>
        <w:jc w:val="both"/>
        <w:rPr>
          <w:rFonts w:ascii="Arial" w:eastAsia="Arial" w:hAnsi="Arial" w:cs="Arial"/>
          <w:color w:val="0000FF"/>
        </w:rPr>
      </w:pPr>
      <w:r>
        <w:rPr>
          <w:rFonts w:ascii="Arial" w:eastAsia="Arial" w:hAnsi="Arial" w:cs="Arial"/>
          <w:color w:val="000000"/>
        </w:rPr>
        <w:t>Para el financiamiento del proyecto</w:t>
      </w:r>
      <w:r w:rsidR="00BF4B92">
        <w:rPr>
          <w:rFonts w:ascii="Arial" w:eastAsia="Arial" w:hAnsi="Arial" w:cs="Arial"/>
          <w:color w:val="000000"/>
        </w:rPr>
        <w:t xml:space="preserve">/IOARR </w:t>
      </w:r>
      <w:r>
        <w:rPr>
          <w:rFonts w:ascii="Arial" w:eastAsia="Arial" w:hAnsi="Arial" w:cs="Arial"/>
          <w:color w:val="000000"/>
        </w:rPr>
        <w:t xml:space="preserve">se realizará mediante el mecanismo de Obras por Impuestos, y los Certificados de Emisión de Inversión Pública Regional y Local (CIPRL) se emitirán con cargo al tope de capacidad anual aprobado </w:t>
      </w:r>
      <w:r>
        <w:rPr>
          <w:rFonts w:ascii="Arial" w:eastAsia="Arial" w:hAnsi="Arial" w:cs="Arial"/>
          <w:color w:val="0000FF"/>
        </w:rPr>
        <w:t xml:space="preserve">[AÑO DEL TOPE MÁXIMO DE CAPACIDAD ANUAL] </w:t>
      </w:r>
      <w:r>
        <w:rPr>
          <w:rFonts w:ascii="Arial" w:eastAsia="Arial" w:hAnsi="Arial" w:cs="Arial"/>
          <w:color w:val="000000"/>
        </w:rPr>
        <w:t xml:space="preserve">y publicado mediante </w:t>
      </w:r>
      <w:r>
        <w:rPr>
          <w:rFonts w:ascii="Arial" w:eastAsia="Arial" w:hAnsi="Arial" w:cs="Arial"/>
          <w:color w:val="0000FF"/>
        </w:rPr>
        <w:t xml:space="preserve">[INDICAR DECRETO SUPREMO QUE APRUEBA LOS TOPES MÁXIMOS DE CAPACIDAD ANUAL DE GR, GL Y UNIVERSIDADES PÚBLICAS] </w:t>
      </w:r>
      <w:r>
        <w:rPr>
          <w:rFonts w:ascii="Arial" w:eastAsia="Arial" w:hAnsi="Arial" w:cs="Arial"/>
          <w:color w:val="000000"/>
        </w:rPr>
        <w:t xml:space="preserve">por el monto de S/ </w:t>
      </w:r>
      <w:r>
        <w:rPr>
          <w:rFonts w:ascii="Arial" w:eastAsia="Arial" w:hAnsi="Arial" w:cs="Arial"/>
          <w:color w:val="0000FF"/>
        </w:rPr>
        <w:t xml:space="preserve">[INDICAR EN CIFRAS EL TOPE MÁXIMO DE CAPACIDAD ANUAL]. </w:t>
      </w:r>
    </w:p>
    <w:p w14:paraId="792FFBD1"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40DC6E3F" w14:textId="77777777" w:rsidR="00943BBE" w:rsidRDefault="005F374E">
      <w:pPr>
        <w:pBdr>
          <w:top w:val="nil"/>
          <w:left w:val="nil"/>
          <w:bottom w:val="nil"/>
          <w:right w:val="nil"/>
          <w:between w:val="nil"/>
        </w:pBdr>
        <w:spacing w:after="0" w:line="240" w:lineRule="auto"/>
        <w:ind w:left="284" w:hanging="284"/>
        <w:rPr>
          <w:rFonts w:ascii="Arial" w:eastAsia="Arial" w:hAnsi="Arial" w:cs="Arial"/>
          <w:b/>
          <w:i/>
          <w:color w:val="0000FF"/>
          <w:u w:val="single"/>
        </w:rPr>
      </w:pPr>
      <w:r>
        <w:rPr>
          <w:rFonts w:ascii="Arial" w:eastAsia="Arial" w:hAnsi="Arial" w:cs="Arial"/>
          <w:b/>
          <w:i/>
          <w:color w:val="0000FF"/>
          <w:u w:val="single"/>
        </w:rPr>
        <w:t xml:space="preserve">IMPORTANTE: </w:t>
      </w:r>
    </w:p>
    <w:p w14:paraId="637E4153" w14:textId="77777777" w:rsidR="00943BBE" w:rsidRDefault="005F374E">
      <w:pPr>
        <w:pBdr>
          <w:top w:val="nil"/>
          <w:left w:val="nil"/>
          <w:bottom w:val="nil"/>
          <w:right w:val="nil"/>
          <w:between w:val="nil"/>
        </w:pBdr>
        <w:spacing w:after="0" w:line="240" w:lineRule="auto"/>
        <w:jc w:val="both"/>
        <w:rPr>
          <w:rFonts w:ascii="Arial" w:eastAsia="Arial" w:hAnsi="Arial" w:cs="Arial"/>
          <w:color w:val="FF0000"/>
        </w:rPr>
      </w:pPr>
      <w:r>
        <w:rPr>
          <w:rFonts w:ascii="Arial" w:eastAsia="Arial" w:hAnsi="Arial" w:cs="Arial"/>
          <w:i/>
          <w:color w:val="0000FF"/>
        </w:rPr>
        <w:t>En caso la entidad pública tenga otros convenios de Obras por Impuestos, esta deberá detallar los convenios y adendas suscritos en concordancia con los límites CIPRL o Tope máximo de capacidad anual, según corresponda, aprobados y publicados por el MEF, a fin de detallar que sus otros compromisos están cubiertos y no exceden los límites de emisión de CIPRL/CIPGN. Para tal efecto, deberá incluir el siguiente cuadro:</w:t>
      </w:r>
      <w:r>
        <w:rPr>
          <w:rFonts w:ascii="Arial" w:eastAsia="Arial" w:hAnsi="Arial" w:cs="Arial"/>
          <w:color w:val="FF0000"/>
        </w:rPr>
        <w:t xml:space="preserve"> </w:t>
      </w:r>
    </w:p>
    <w:p w14:paraId="7D9CF034" w14:textId="77777777" w:rsidR="00943BBE" w:rsidRDefault="00943BBE">
      <w:pPr>
        <w:pBdr>
          <w:top w:val="nil"/>
          <w:left w:val="nil"/>
          <w:bottom w:val="nil"/>
          <w:right w:val="nil"/>
          <w:between w:val="nil"/>
        </w:pBdr>
        <w:spacing w:after="0" w:line="240" w:lineRule="auto"/>
        <w:jc w:val="both"/>
        <w:rPr>
          <w:rFonts w:ascii="Arial" w:eastAsia="Arial" w:hAnsi="Arial" w:cs="Arial"/>
          <w:color w:val="FF0000"/>
        </w:rPr>
      </w:pPr>
    </w:p>
    <w:tbl>
      <w:tblPr>
        <w:tblStyle w:val="a8"/>
        <w:tblpPr w:leftFromText="141" w:rightFromText="141" w:vertAnchor="text" w:tblpY="13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419"/>
        <w:gridCol w:w="1276"/>
        <w:gridCol w:w="1701"/>
        <w:gridCol w:w="1418"/>
        <w:gridCol w:w="990"/>
      </w:tblGrid>
      <w:tr w:rsidR="00943BBE" w14:paraId="04ED2996" w14:textId="77777777">
        <w:tc>
          <w:tcPr>
            <w:tcW w:w="1271" w:type="dxa"/>
            <w:shd w:val="clear" w:color="auto" w:fill="D0CECE"/>
            <w:vAlign w:val="center"/>
          </w:tcPr>
          <w:p w14:paraId="08B8000B"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CÓDIGO ÚNICO DEL PROYECTO</w:t>
            </w:r>
          </w:p>
        </w:tc>
        <w:tc>
          <w:tcPr>
            <w:tcW w:w="1418" w:type="dxa"/>
            <w:shd w:val="clear" w:color="auto" w:fill="D0CECE"/>
            <w:vAlign w:val="center"/>
          </w:tcPr>
          <w:p w14:paraId="15E650EF"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CONVENIO /ADENDA</w:t>
            </w:r>
          </w:p>
        </w:tc>
        <w:tc>
          <w:tcPr>
            <w:tcW w:w="1419" w:type="dxa"/>
            <w:shd w:val="clear" w:color="auto" w:fill="D0CECE"/>
            <w:vAlign w:val="center"/>
          </w:tcPr>
          <w:p w14:paraId="3FBB975F"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FECHA DE SUSCRIPCIÓN DE CONVENIO / ADENDA</w:t>
            </w:r>
          </w:p>
          <w:p w14:paraId="1AAAFA58"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lastRenderedPageBreak/>
              <w:t>[DÍA/MES/AÑO]</w:t>
            </w:r>
          </w:p>
        </w:tc>
        <w:tc>
          <w:tcPr>
            <w:tcW w:w="1276" w:type="dxa"/>
            <w:shd w:val="clear" w:color="auto" w:fill="D0CECE"/>
            <w:vAlign w:val="center"/>
          </w:tcPr>
          <w:p w14:paraId="2C52CBD9"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lastRenderedPageBreak/>
              <w:t>MONTO DE INVERSIÓN</w:t>
            </w:r>
          </w:p>
          <w:p w14:paraId="7F63216A"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w:t>
            </w:r>
          </w:p>
          <w:p w14:paraId="1905DAB1"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A</w:t>
            </w:r>
          </w:p>
        </w:tc>
        <w:tc>
          <w:tcPr>
            <w:tcW w:w="1701" w:type="dxa"/>
            <w:shd w:val="clear" w:color="auto" w:fill="D0CECE"/>
            <w:vAlign w:val="center"/>
          </w:tcPr>
          <w:p w14:paraId="10A38375"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 xml:space="preserve">LÍMITE CIPRL/TOPE MÁXIMO DE </w:t>
            </w:r>
            <w:r>
              <w:rPr>
                <w:rFonts w:ascii="Arial" w:eastAsia="Arial" w:hAnsi="Arial" w:cs="Arial"/>
                <w:b/>
                <w:color w:val="000000"/>
                <w:sz w:val="16"/>
                <w:szCs w:val="16"/>
              </w:rPr>
              <w:lastRenderedPageBreak/>
              <w:t>CAPACIDAD ANUAL</w:t>
            </w:r>
          </w:p>
        </w:tc>
        <w:tc>
          <w:tcPr>
            <w:tcW w:w="1418" w:type="dxa"/>
            <w:shd w:val="clear" w:color="auto" w:fill="D0CECE"/>
            <w:vAlign w:val="center"/>
          </w:tcPr>
          <w:p w14:paraId="6BF6DA18"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lastRenderedPageBreak/>
              <w:t xml:space="preserve">MONTO DEL LÍMITE CIPRL/TOPE MÁXIMO DE </w:t>
            </w:r>
            <w:r>
              <w:rPr>
                <w:rFonts w:ascii="Arial" w:eastAsia="Arial" w:hAnsi="Arial" w:cs="Arial"/>
                <w:b/>
                <w:color w:val="000000"/>
                <w:sz w:val="16"/>
                <w:szCs w:val="16"/>
              </w:rPr>
              <w:lastRenderedPageBreak/>
              <w:t>CAPACIDAD ANUAL</w:t>
            </w:r>
          </w:p>
          <w:p w14:paraId="7819CC91"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B</w:t>
            </w:r>
          </w:p>
        </w:tc>
        <w:tc>
          <w:tcPr>
            <w:tcW w:w="990" w:type="dxa"/>
            <w:shd w:val="clear" w:color="auto" w:fill="D0CECE"/>
            <w:vAlign w:val="center"/>
          </w:tcPr>
          <w:p w14:paraId="10C9CEA4"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lastRenderedPageBreak/>
              <w:t>SALDO</w:t>
            </w:r>
          </w:p>
          <w:p w14:paraId="290915B6"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(B-A)</w:t>
            </w:r>
          </w:p>
          <w:p w14:paraId="5C92C06E" w14:textId="77777777" w:rsidR="00943BBE" w:rsidRDefault="005F374E">
            <w:pPr>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w:t>
            </w:r>
          </w:p>
        </w:tc>
      </w:tr>
      <w:tr w:rsidR="00943BBE" w14:paraId="189C6CFB" w14:textId="77777777">
        <w:tc>
          <w:tcPr>
            <w:tcW w:w="1271" w:type="dxa"/>
            <w:vAlign w:val="center"/>
          </w:tcPr>
          <w:p w14:paraId="19610901" w14:textId="77777777" w:rsidR="00943BBE" w:rsidRDefault="005F374E">
            <w:pPr>
              <w:pBdr>
                <w:top w:val="nil"/>
                <w:left w:val="nil"/>
                <w:bottom w:val="nil"/>
                <w:right w:val="nil"/>
                <w:between w:val="nil"/>
              </w:pBdr>
              <w:jc w:val="center"/>
              <w:rPr>
                <w:rFonts w:ascii="Arial" w:eastAsia="Arial" w:hAnsi="Arial" w:cs="Arial"/>
                <w:color w:val="0000FF"/>
                <w:sz w:val="16"/>
                <w:szCs w:val="16"/>
              </w:rPr>
            </w:pPr>
            <w:r>
              <w:rPr>
                <w:rFonts w:ascii="Arial" w:eastAsia="Arial" w:hAnsi="Arial" w:cs="Arial"/>
                <w:color w:val="0000FF"/>
                <w:sz w:val="16"/>
                <w:szCs w:val="16"/>
              </w:rPr>
              <w:t>[INDICAR CÓDIGO ÚNICO DE PROYECTO]</w:t>
            </w:r>
          </w:p>
        </w:tc>
        <w:tc>
          <w:tcPr>
            <w:tcW w:w="1418" w:type="dxa"/>
            <w:vAlign w:val="center"/>
          </w:tcPr>
          <w:p w14:paraId="3AA336F7" w14:textId="77777777" w:rsidR="00943BBE" w:rsidRDefault="005F374E">
            <w:pPr>
              <w:pBdr>
                <w:top w:val="nil"/>
                <w:left w:val="nil"/>
                <w:bottom w:val="nil"/>
                <w:right w:val="nil"/>
                <w:between w:val="nil"/>
              </w:pBdr>
              <w:jc w:val="center"/>
              <w:rPr>
                <w:rFonts w:ascii="Arial" w:eastAsia="Arial" w:hAnsi="Arial" w:cs="Arial"/>
                <w:color w:val="0000FF"/>
                <w:sz w:val="16"/>
                <w:szCs w:val="16"/>
              </w:rPr>
            </w:pPr>
            <w:r>
              <w:rPr>
                <w:rFonts w:ascii="Arial" w:eastAsia="Arial" w:hAnsi="Arial" w:cs="Arial"/>
                <w:color w:val="0000FF"/>
                <w:sz w:val="16"/>
                <w:szCs w:val="16"/>
              </w:rPr>
              <w:t>[INDICAR SI EL MONTO DE INVERSIÓN COMPROMETIDO CORRESPONDE AL CONVENIO O INCREMENTOS EN LA ADENDA, INDICAR NÚMERO DE ADENDA DE CORRESPONDER]</w:t>
            </w:r>
          </w:p>
        </w:tc>
        <w:tc>
          <w:tcPr>
            <w:tcW w:w="1419" w:type="dxa"/>
          </w:tcPr>
          <w:p w14:paraId="22808623" w14:textId="77777777" w:rsidR="00943BBE" w:rsidRDefault="00943BBE">
            <w:pPr>
              <w:pBdr>
                <w:top w:val="nil"/>
                <w:left w:val="nil"/>
                <w:bottom w:val="nil"/>
                <w:right w:val="nil"/>
                <w:between w:val="nil"/>
              </w:pBdr>
              <w:jc w:val="center"/>
              <w:rPr>
                <w:rFonts w:ascii="Arial" w:eastAsia="Arial" w:hAnsi="Arial" w:cs="Arial"/>
                <w:color w:val="0000FF"/>
                <w:sz w:val="16"/>
                <w:szCs w:val="16"/>
              </w:rPr>
            </w:pPr>
          </w:p>
        </w:tc>
        <w:tc>
          <w:tcPr>
            <w:tcW w:w="1276" w:type="dxa"/>
            <w:vAlign w:val="center"/>
          </w:tcPr>
          <w:p w14:paraId="37A6AF7A" w14:textId="77777777" w:rsidR="00943BBE" w:rsidRDefault="005F374E">
            <w:pPr>
              <w:pBdr>
                <w:top w:val="nil"/>
                <w:left w:val="nil"/>
                <w:bottom w:val="nil"/>
                <w:right w:val="nil"/>
                <w:between w:val="nil"/>
              </w:pBdr>
              <w:jc w:val="center"/>
              <w:rPr>
                <w:rFonts w:ascii="Arial" w:eastAsia="Arial" w:hAnsi="Arial" w:cs="Arial"/>
                <w:color w:val="0000FF"/>
                <w:sz w:val="16"/>
                <w:szCs w:val="16"/>
              </w:rPr>
            </w:pPr>
            <w:r>
              <w:rPr>
                <w:rFonts w:ascii="Arial" w:eastAsia="Arial" w:hAnsi="Arial" w:cs="Arial"/>
                <w:color w:val="0000FF"/>
                <w:sz w:val="16"/>
                <w:szCs w:val="16"/>
              </w:rPr>
              <w:t>[INDICAR EL MONTO DE INVERSIÓN CONSIGNADO EN EL CONVENIO O LAS VARIACIONES DE LOS INCREMENTOS CONSIGNADOS EN LA ADENDA]</w:t>
            </w:r>
          </w:p>
        </w:tc>
        <w:tc>
          <w:tcPr>
            <w:tcW w:w="1701" w:type="dxa"/>
            <w:vAlign w:val="center"/>
          </w:tcPr>
          <w:p w14:paraId="10A6AF18" w14:textId="77777777" w:rsidR="00943BBE" w:rsidRDefault="005F374E">
            <w:pPr>
              <w:pBdr>
                <w:top w:val="nil"/>
                <w:left w:val="nil"/>
                <w:bottom w:val="nil"/>
                <w:right w:val="nil"/>
                <w:between w:val="nil"/>
              </w:pBdr>
              <w:jc w:val="center"/>
              <w:rPr>
                <w:rFonts w:ascii="Arial" w:eastAsia="Arial" w:hAnsi="Arial" w:cs="Arial"/>
                <w:color w:val="0000FF"/>
                <w:sz w:val="16"/>
                <w:szCs w:val="16"/>
              </w:rPr>
            </w:pPr>
            <w:r>
              <w:rPr>
                <w:rFonts w:ascii="Arial" w:eastAsia="Arial" w:hAnsi="Arial" w:cs="Arial"/>
                <w:color w:val="0000FF"/>
                <w:sz w:val="16"/>
                <w:szCs w:val="16"/>
              </w:rPr>
              <w:t>[INDICAR AÑO DEL LÍMITE CIPRL/TOPE MÁXIMO DE CAPACIDAD ANUAL VIGENTE A LA FECHA DE SUSCRIPCIÓN DEL DOCUMENTO]</w:t>
            </w:r>
          </w:p>
        </w:tc>
        <w:tc>
          <w:tcPr>
            <w:tcW w:w="1418" w:type="dxa"/>
            <w:vAlign w:val="center"/>
          </w:tcPr>
          <w:p w14:paraId="6597E20A" w14:textId="77777777" w:rsidR="00943BBE" w:rsidRDefault="005F374E">
            <w:pPr>
              <w:pBdr>
                <w:top w:val="nil"/>
                <w:left w:val="nil"/>
                <w:bottom w:val="nil"/>
                <w:right w:val="nil"/>
                <w:between w:val="nil"/>
              </w:pBdr>
              <w:jc w:val="center"/>
              <w:rPr>
                <w:rFonts w:ascii="Arial" w:eastAsia="Arial" w:hAnsi="Arial" w:cs="Arial"/>
                <w:color w:val="0000FF"/>
                <w:sz w:val="16"/>
                <w:szCs w:val="16"/>
              </w:rPr>
            </w:pPr>
            <w:r>
              <w:rPr>
                <w:rFonts w:ascii="Arial" w:eastAsia="Arial" w:hAnsi="Arial" w:cs="Arial"/>
                <w:color w:val="0000FF"/>
                <w:sz w:val="16"/>
                <w:szCs w:val="16"/>
              </w:rPr>
              <w:t>[INDICAR EL MONTO APROBADO PARA LA ENTIDAD PÚBLICA DEL LÍMITE CIPRL/TOPE MÁXIMO DE CAPACIDAD ANUAL]</w:t>
            </w:r>
          </w:p>
        </w:tc>
        <w:tc>
          <w:tcPr>
            <w:tcW w:w="990" w:type="dxa"/>
            <w:vAlign w:val="center"/>
          </w:tcPr>
          <w:p w14:paraId="0EC78DED" w14:textId="77777777" w:rsidR="00943BBE" w:rsidRDefault="00943BBE">
            <w:pPr>
              <w:pBdr>
                <w:top w:val="nil"/>
                <w:left w:val="nil"/>
                <w:bottom w:val="nil"/>
                <w:right w:val="nil"/>
                <w:between w:val="nil"/>
              </w:pBdr>
              <w:jc w:val="center"/>
              <w:rPr>
                <w:rFonts w:ascii="Arial" w:eastAsia="Arial" w:hAnsi="Arial" w:cs="Arial"/>
                <w:color w:val="000000"/>
                <w:sz w:val="16"/>
                <w:szCs w:val="16"/>
              </w:rPr>
            </w:pPr>
          </w:p>
        </w:tc>
      </w:tr>
      <w:tr w:rsidR="00943BBE" w14:paraId="46198294" w14:textId="77777777">
        <w:tc>
          <w:tcPr>
            <w:tcW w:w="1271" w:type="dxa"/>
          </w:tcPr>
          <w:p w14:paraId="440D8F48" w14:textId="77777777" w:rsidR="00943BBE" w:rsidRDefault="005F374E">
            <w:pPr>
              <w:pBdr>
                <w:top w:val="nil"/>
                <w:left w:val="nil"/>
                <w:bottom w:val="nil"/>
                <w:right w:val="nil"/>
                <w:between w:val="nil"/>
              </w:pBdr>
              <w:jc w:val="both"/>
              <w:rPr>
                <w:rFonts w:ascii="Arial" w:eastAsia="Arial" w:hAnsi="Arial" w:cs="Arial"/>
                <w:color w:val="000000"/>
                <w:sz w:val="17"/>
                <w:szCs w:val="17"/>
              </w:rPr>
            </w:pPr>
            <w:r>
              <w:rPr>
                <w:rFonts w:ascii="Arial" w:eastAsia="Arial" w:hAnsi="Arial" w:cs="Arial"/>
                <w:color w:val="000000"/>
                <w:sz w:val="17"/>
                <w:szCs w:val="17"/>
              </w:rPr>
              <w:t>(…)</w:t>
            </w:r>
          </w:p>
        </w:tc>
        <w:tc>
          <w:tcPr>
            <w:tcW w:w="1418" w:type="dxa"/>
          </w:tcPr>
          <w:p w14:paraId="573E9C8A" w14:textId="77777777" w:rsidR="00943BBE" w:rsidRDefault="00943BBE">
            <w:pPr>
              <w:pBdr>
                <w:top w:val="nil"/>
                <w:left w:val="nil"/>
                <w:bottom w:val="nil"/>
                <w:right w:val="nil"/>
                <w:between w:val="nil"/>
              </w:pBdr>
              <w:jc w:val="both"/>
              <w:rPr>
                <w:rFonts w:ascii="Arial" w:eastAsia="Arial" w:hAnsi="Arial" w:cs="Arial"/>
                <w:color w:val="FF0000"/>
                <w:sz w:val="17"/>
                <w:szCs w:val="17"/>
              </w:rPr>
            </w:pPr>
          </w:p>
        </w:tc>
        <w:tc>
          <w:tcPr>
            <w:tcW w:w="1419" w:type="dxa"/>
          </w:tcPr>
          <w:p w14:paraId="18083CBE" w14:textId="77777777" w:rsidR="00943BBE" w:rsidRDefault="00943BBE">
            <w:pPr>
              <w:pBdr>
                <w:top w:val="nil"/>
                <w:left w:val="nil"/>
                <w:bottom w:val="nil"/>
                <w:right w:val="nil"/>
                <w:between w:val="nil"/>
              </w:pBdr>
              <w:jc w:val="both"/>
              <w:rPr>
                <w:rFonts w:ascii="Arial" w:eastAsia="Arial" w:hAnsi="Arial" w:cs="Arial"/>
                <w:color w:val="FF0000"/>
                <w:sz w:val="17"/>
                <w:szCs w:val="17"/>
              </w:rPr>
            </w:pPr>
          </w:p>
        </w:tc>
        <w:tc>
          <w:tcPr>
            <w:tcW w:w="1276" w:type="dxa"/>
          </w:tcPr>
          <w:p w14:paraId="0F0EFA00" w14:textId="77777777" w:rsidR="00943BBE" w:rsidRDefault="00943BBE">
            <w:pPr>
              <w:pBdr>
                <w:top w:val="nil"/>
                <w:left w:val="nil"/>
                <w:bottom w:val="nil"/>
                <w:right w:val="nil"/>
                <w:between w:val="nil"/>
              </w:pBdr>
              <w:jc w:val="both"/>
              <w:rPr>
                <w:rFonts w:ascii="Arial" w:eastAsia="Arial" w:hAnsi="Arial" w:cs="Arial"/>
                <w:color w:val="FF0000"/>
                <w:sz w:val="17"/>
                <w:szCs w:val="17"/>
              </w:rPr>
            </w:pPr>
          </w:p>
        </w:tc>
        <w:tc>
          <w:tcPr>
            <w:tcW w:w="1701" w:type="dxa"/>
          </w:tcPr>
          <w:p w14:paraId="4C999596" w14:textId="77777777" w:rsidR="00943BBE" w:rsidRDefault="00943BBE">
            <w:pPr>
              <w:pBdr>
                <w:top w:val="nil"/>
                <w:left w:val="nil"/>
                <w:bottom w:val="nil"/>
                <w:right w:val="nil"/>
                <w:between w:val="nil"/>
              </w:pBdr>
              <w:jc w:val="both"/>
              <w:rPr>
                <w:rFonts w:ascii="Arial" w:eastAsia="Arial" w:hAnsi="Arial" w:cs="Arial"/>
                <w:color w:val="FF0000"/>
                <w:sz w:val="17"/>
                <w:szCs w:val="17"/>
              </w:rPr>
            </w:pPr>
          </w:p>
        </w:tc>
        <w:tc>
          <w:tcPr>
            <w:tcW w:w="1418" w:type="dxa"/>
          </w:tcPr>
          <w:p w14:paraId="3B0C6F30" w14:textId="77777777" w:rsidR="00943BBE" w:rsidRDefault="00943BBE">
            <w:pPr>
              <w:pBdr>
                <w:top w:val="nil"/>
                <w:left w:val="nil"/>
                <w:bottom w:val="nil"/>
                <w:right w:val="nil"/>
                <w:between w:val="nil"/>
              </w:pBdr>
              <w:jc w:val="both"/>
              <w:rPr>
                <w:rFonts w:ascii="Arial" w:eastAsia="Arial" w:hAnsi="Arial" w:cs="Arial"/>
                <w:color w:val="FF0000"/>
                <w:sz w:val="17"/>
                <w:szCs w:val="17"/>
              </w:rPr>
            </w:pPr>
          </w:p>
        </w:tc>
        <w:tc>
          <w:tcPr>
            <w:tcW w:w="990" w:type="dxa"/>
          </w:tcPr>
          <w:p w14:paraId="67125A27" w14:textId="77777777" w:rsidR="00943BBE" w:rsidRDefault="00943BBE">
            <w:pPr>
              <w:pBdr>
                <w:top w:val="nil"/>
                <w:left w:val="nil"/>
                <w:bottom w:val="nil"/>
                <w:right w:val="nil"/>
                <w:between w:val="nil"/>
              </w:pBdr>
              <w:jc w:val="both"/>
              <w:rPr>
                <w:rFonts w:ascii="Arial" w:eastAsia="Arial" w:hAnsi="Arial" w:cs="Arial"/>
                <w:color w:val="FF0000"/>
                <w:sz w:val="17"/>
                <w:szCs w:val="17"/>
              </w:rPr>
            </w:pPr>
          </w:p>
        </w:tc>
      </w:tr>
    </w:tbl>
    <w:p w14:paraId="5BB33DA2"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FF0000"/>
          <w:sz w:val="17"/>
          <w:szCs w:val="17"/>
        </w:rPr>
      </w:pPr>
    </w:p>
    <w:p w14:paraId="54C52EC7" w14:textId="2EE0422C" w:rsidR="00BF4B92" w:rsidRPr="00BF4B92" w:rsidRDefault="005F374E" w:rsidP="00EC74AA">
      <w:pPr>
        <w:numPr>
          <w:ilvl w:val="1"/>
          <w:numId w:val="9"/>
        </w:numPr>
        <w:pBdr>
          <w:top w:val="nil"/>
          <w:left w:val="nil"/>
          <w:bottom w:val="nil"/>
          <w:right w:val="nil"/>
          <w:between w:val="nil"/>
        </w:pBdr>
        <w:jc w:val="both"/>
        <w:rPr>
          <w:rFonts w:ascii="Arial" w:eastAsia="Arial" w:hAnsi="Arial" w:cs="Arial"/>
          <w:b/>
          <w:color w:val="000000"/>
        </w:rPr>
      </w:pPr>
      <w:r w:rsidRPr="00BF4B92">
        <w:rPr>
          <w:rFonts w:ascii="Arial" w:eastAsia="Arial" w:hAnsi="Arial" w:cs="Arial"/>
          <w:b/>
          <w:color w:val="000000"/>
        </w:rPr>
        <w:t>En caso se presenten incrementos en los costos del Proyecto</w:t>
      </w:r>
      <w:r w:rsidR="003F50AD">
        <w:rPr>
          <w:rFonts w:ascii="Arial" w:eastAsia="Arial" w:hAnsi="Arial" w:cs="Arial"/>
          <w:b/>
          <w:color w:val="000000"/>
        </w:rPr>
        <w:t>/Actividad</w:t>
      </w:r>
      <w:r w:rsidR="00BF4B92" w:rsidRPr="00BF4B92">
        <w:rPr>
          <w:rFonts w:ascii="Arial" w:eastAsia="Arial" w:hAnsi="Arial" w:cs="Arial"/>
          <w:b/>
          <w:color w:val="000000"/>
        </w:rPr>
        <w:t>/IOARR</w:t>
      </w:r>
      <w:r w:rsidRPr="00BF4B92">
        <w:rPr>
          <w:rFonts w:ascii="Arial" w:eastAsia="Arial" w:hAnsi="Arial" w:cs="Arial"/>
          <w:b/>
          <w:color w:val="000000"/>
        </w:rPr>
        <w:t xml:space="preserve">, en la fase de ejecución, </w:t>
      </w:r>
      <w:r w:rsidR="00BF4B92" w:rsidRPr="00BF4B92">
        <w:rPr>
          <w:rFonts w:ascii="Arial" w:eastAsia="Arial" w:hAnsi="Arial" w:cs="Arial"/>
          <w:b/>
          <w:bCs/>
          <w:color w:val="000000"/>
        </w:rPr>
        <w:t>estos serán asumidos con la [INDICAR LA FUENTE DE FINANCIAMIENTO].</w:t>
      </w:r>
    </w:p>
    <w:p w14:paraId="5213925E" w14:textId="77777777" w:rsidR="00943BBE" w:rsidRPr="00BF4B92" w:rsidRDefault="00943BBE" w:rsidP="00EC74AA">
      <w:pPr>
        <w:pBdr>
          <w:top w:val="nil"/>
          <w:left w:val="nil"/>
          <w:bottom w:val="nil"/>
          <w:right w:val="nil"/>
          <w:between w:val="nil"/>
        </w:pBdr>
        <w:spacing w:after="0" w:line="240" w:lineRule="auto"/>
        <w:jc w:val="both"/>
        <w:rPr>
          <w:rFonts w:ascii="Arial" w:eastAsia="Arial" w:hAnsi="Arial" w:cs="Arial"/>
          <w:b/>
          <w:color w:val="000000"/>
        </w:rPr>
      </w:pPr>
    </w:p>
    <w:p w14:paraId="53E300E1" w14:textId="117539DE" w:rsidR="00943BBE" w:rsidRDefault="005F374E">
      <w:pPr>
        <w:numPr>
          <w:ilvl w:val="1"/>
          <w:numId w:val="9"/>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El estado actual de los Proyectos</w:t>
      </w:r>
      <w:r w:rsidR="003F50AD">
        <w:rPr>
          <w:rFonts w:ascii="Arial" w:eastAsia="Arial" w:hAnsi="Arial" w:cs="Arial"/>
          <w:b/>
          <w:color w:val="000000"/>
        </w:rPr>
        <w:t>/Actividad</w:t>
      </w:r>
      <w:r w:rsidR="00BF4B92">
        <w:rPr>
          <w:rFonts w:ascii="Arial" w:eastAsia="Arial" w:hAnsi="Arial" w:cs="Arial"/>
          <w:b/>
          <w:color w:val="000000"/>
        </w:rPr>
        <w:t>/IOARR</w:t>
      </w:r>
      <w:r>
        <w:rPr>
          <w:rFonts w:ascii="Arial" w:eastAsia="Arial" w:hAnsi="Arial" w:cs="Arial"/>
          <w:b/>
          <w:color w:val="000000"/>
        </w:rPr>
        <w:t xml:space="preserve"> que cuenta con Informe Previo  es como se indica en el  siguiente cuadro:  </w:t>
      </w:r>
    </w:p>
    <w:p w14:paraId="46A5A4AF" w14:textId="77777777" w:rsidR="00943BBE" w:rsidRDefault="00943BBE">
      <w:pPr>
        <w:pBdr>
          <w:top w:val="nil"/>
          <w:left w:val="nil"/>
          <w:bottom w:val="nil"/>
          <w:right w:val="nil"/>
          <w:between w:val="nil"/>
        </w:pBdr>
        <w:tabs>
          <w:tab w:val="left" w:pos="708"/>
          <w:tab w:val="left" w:pos="1200"/>
        </w:tabs>
        <w:spacing w:after="0" w:line="240" w:lineRule="auto"/>
        <w:jc w:val="both"/>
        <w:rPr>
          <w:rFonts w:ascii="Arial" w:eastAsia="Arial" w:hAnsi="Arial" w:cs="Arial"/>
          <w:b/>
          <w:color w:val="000000"/>
          <w:u w:val="single"/>
        </w:rPr>
      </w:pPr>
    </w:p>
    <w:tbl>
      <w:tblPr>
        <w:tblStyle w:val="a9"/>
        <w:tblW w:w="8196"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195"/>
        <w:gridCol w:w="2340"/>
        <w:gridCol w:w="3240"/>
      </w:tblGrid>
      <w:tr w:rsidR="00943BBE" w14:paraId="0001102B" w14:textId="77777777">
        <w:tc>
          <w:tcPr>
            <w:tcW w:w="421" w:type="dxa"/>
            <w:shd w:val="clear" w:color="auto" w:fill="BFBFBF"/>
          </w:tcPr>
          <w:p w14:paraId="5BABAB75" w14:textId="77777777" w:rsidR="00943BBE" w:rsidRDefault="005F374E">
            <w:pPr>
              <w:pBdr>
                <w:top w:val="nil"/>
                <w:left w:val="nil"/>
                <w:bottom w:val="nil"/>
                <w:right w:val="nil"/>
                <w:between w:val="nil"/>
              </w:pBdr>
              <w:tabs>
                <w:tab w:val="left" w:pos="708"/>
                <w:tab w:val="left" w:pos="1200"/>
              </w:tabs>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195" w:type="dxa"/>
            <w:shd w:val="clear" w:color="auto" w:fill="BFBFBF"/>
          </w:tcPr>
          <w:p w14:paraId="63DD9832" w14:textId="77777777" w:rsidR="00943BBE" w:rsidRDefault="005F374E">
            <w:pPr>
              <w:pBdr>
                <w:top w:val="nil"/>
                <w:left w:val="nil"/>
                <w:bottom w:val="nil"/>
                <w:right w:val="nil"/>
                <w:between w:val="nil"/>
              </w:pBdr>
              <w:tabs>
                <w:tab w:val="left" w:pos="708"/>
                <w:tab w:val="left" w:pos="1200"/>
              </w:tabs>
              <w:jc w:val="center"/>
              <w:rPr>
                <w:rFonts w:ascii="Arial" w:eastAsia="Arial" w:hAnsi="Arial" w:cs="Arial"/>
                <w:b/>
                <w:color w:val="000000"/>
                <w:sz w:val="18"/>
                <w:szCs w:val="18"/>
              </w:rPr>
            </w:pPr>
            <w:r>
              <w:rPr>
                <w:rFonts w:ascii="Arial" w:eastAsia="Arial" w:hAnsi="Arial" w:cs="Arial"/>
                <w:b/>
                <w:color w:val="000000"/>
                <w:sz w:val="18"/>
                <w:szCs w:val="18"/>
              </w:rPr>
              <w:t>Código Único N°</w:t>
            </w:r>
          </w:p>
        </w:tc>
        <w:tc>
          <w:tcPr>
            <w:tcW w:w="2340" w:type="dxa"/>
            <w:shd w:val="clear" w:color="auto" w:fill="BFBFBF"/>
          </w:tcPr>
          <w:p w14:paraId="47249732" w14:textId="77777777" w:rsidR="00943BBE" w:rsidRDefault="005F374E">
            <w:pPr>
              <w:pBdr>
                <w:top w:val="nil"/>
                <w:left w:val="nil"/>
                <w:bottom w:val="nil"/>
                <w:right w:val="nil"/>
                <w:between w:val="nil"/>
              </w:pBdr>
              <w:tabs>
                <w:tab w:val="left" w:pos="708"/>
                <w:tab w:val="left" w:pos="1200"/>
              </w:tabs>
              <w:jc w:val="center"/>
              <w:rPr>
                <w:rFonts w:ascii="Arial" w:eastAsia="Arial" w:hAnsi="Arial" w:cs="Arial"/>
                <w:b/>
                <w:color w:val="000000"/>
                <w:sz w:val="18"/>
                <w:szCs w:val="18"/>
              </w:rPr>
            </w:pPr>
            <w:r>
              <w:rPr>
                <w:rFonts w:ascii="Arial" w:eastAsia="Arial" w:hAnsi="Arial" w:cs="Arial"/>
                <w:b/>
                <w:color w:val="000000"/>
                <w:sz w:val="18"/>
                <w:szCs w:val="18"/>
              </w:rPr>
              <w:t>N° Informe Previo</w:t>
            </w:r>
          </w:p>
        </w:tc>
        <w:tc>
          <w:tcPr>
            <w:tcW w:w="3240" w:type="dxa"/>
            <w:shd w:val="clear" w:color="auto" w:fill="BFBFBF"/>
          </w:tcPr>
          <w:p w14:paraId="61C93B9E" w14:textId="77777777" w:rsidR="00943BBE" w:rsidRDefault="005F374E">
            <w:pPr>
              <w:pBdr>
                <w:top w:val="nil"/>
                <w:left w:val="nil"/>
                <w:bottom w:val="nil"/>
                <w:right w:val="nil"/>
                <w:between w:val="nil"/>
              </w:pBdr>
              <w:tabs>
                <w:tab w:val="left" w:pos="708"/>
                <w:tab w:val="left" w:pos="1200"/>
              </w:tabs>
              <w:jc w:val="center"/>
              <w:rPr>
                <w:rFonts w:ascii="Arial" w:eastAsia="Arial" w:hAnsi="Arial" w:cs="Arial"/>
                <w:b/>
                <w:color w:val="000000"/>
                <w:sz w:val="18"/>
                <w:szCs w:val="18"/>
              </w:rPr>
            </w:pPr>
            <w:r>
              <w:rPr>
                <w:rFonts w:ascii="Arial" w:eastAsia="Arial" w:hAnsi="Arial" w:cs="Arial"/>
                <w:b/>
                <w:color w:val="000000"/>
                <w:sz w:val="18"/>
                <w:szCs w:val="18"/>
              </w:rPr>
              <w:t>Estado</w:t>
            </w:r>
          </w:p>
        </w:tc>
      </w:tr>
      <w:tr w:rsidR="00943BBE" w14:paraId="78A3B883" w14:textId="77777777">
        <w:tc>
          <w:tcPr>
            <w:tcW w:w="421" w:type="dxa"/>
            <w:vAlign w:val="center"/>
          </w:tcPr>
          <w:p w14:paraId="43D5E716" w14:textId="77777777" w:rsidR="00943BBE" w:rsidRDefault="005F374E">
            <w:pPr>
              <w:pBdr>
                <w:top w:val="nil"/>
                <w:left w:val="nil"/>
                <w:bottom w:val="nil"/>
                <w:right w:val="nil"/>
                <w:between w:val="nil"/>
              </w:pBdr>
              <w:tabs>
                <w:tab w:val="left" w:pos="708"/>
                <w:tab w:val="left" w:pos="1200"/>
              </w:tabs>
              <w:jc w:val="center"/>
              <w:rPr>
                <w:rFonts w:ascii="Arial" w:eastAsia="Arial" w:hAnsi="Arial" w:cs="Arial"/>
                <w:b/>
                <w:color w:val="000000"/>
                <w:sz w:val="18"/>
                <w:szCs w:val="18"/>
              </w:rPr>
            </w:pPr>
            <w:r>
              <w:rPr>
                <w:rFonts w:ascii="Arial" w:eastAsia="Arial" w:hAnsi="Arial" w:cs="Arial"/>
                <w:b/>
                <w:color w:val="000000"/>
                <w:sz w:val="18"/>
                <w:szCs w:val="18"/>
              </w:rPr>
              <w:t>1</w:t>
            </w:r>
          </w:p>
        </w:tc>
        <w:tc>
          <w:tcPr>
            <w:tcW w:w="2195" w:type="dxa"/>
          </w:tcPr>
          <w:p w14:paraId="000F09F2" w14:textId="77777777" w:rsidR="00943BBE" w:rsidRDefault="00943BBE">
            <w:pPr>
              <w:pBdr>
                <w:top w:val="nil"/>
                <w:left w:val="nil"/>
                <w:bottom w:val="nil"/>
                <w:right w:val="nil"/>
                <w:between w:val="nil"/>
              </w:pBdr>
              <w:tabs>
                <w:tab w:val="left" w:pos="708"/>
                <w:tab w:val="left" w:pos="1200"/>
              </w:tabs>
              <w:jc w:val="both"/>
              <w:rPr>
                <w:rFonts w:ascii="Arial" w:eastAsia="Arial" w:hAnsi="Arial" w:cs="Arial"/>
                <w:b/>
                <w:color w:val="000000"/>
                <w:sz w:val="18"/>
                <w:szCs w:val="18"/>
                <w:u w:val="single"/>
              </w:rPr>
            </w:pPr>
          </w:p>
        </w:tc>
        <w:tc>
          <w:tcPr>
            <w:tcW w:w="2340" w:type="dxa"/>
          </w:tcPr>
          <w:p w14:paraId="5BFD26CF" w14:textId="77777777" w:rsidR="00943BBE" w:rsidRDefault="00943BBE">
            <w:pPr>
              <w:pBdr>
                <w:top w:val="nil"/>
                <w:left w:val="nil"/>
                <w:bottom w:val="nil"/>
                <w:right w:val="nil"/>
                <w:between w:val="nil"/>
              </w:pBdr>
              <w:tabs>
                <w:tab w:val="left" w:pos="708"/>
                <w:tab w:val="left" w:pos="1200"/>
              </w:tabs>
              <w:jc w:val="both"/>
              <w:rPr>
                <w:rFonts w:ascii="Arial" w:eastAsia="Arial" w:hAnsi="Arial" w:cs="Arial"/>
                <w:b/>
                <w:color w:val="000000"/>
                <w:sz w:val="18"/>
                <w:szCs w:val="18"/>
                <w:u w:val="single"/>
              </w:rPr>
            </w:pPr>
          </w:p>
        </w:tc>
        <w:tc>
          <w:tcPr>
            <w:tcW w:w="3240" w:type="dxa"/>
          </w:tcPr>
          <w:p w14:paraId="19C6BF40" w14:textId="2D1364F8" w:rsidR="00943BBE" w:rsidRDefault="005F374E">
            <w:pPr>
              <w:pBdr>
                <w:top w:val="nil"/>
                <w:left w:val="nil"/>
                <w:bottom w:val="nil"/>
                <w:right w:val="nil"/>
                <w:between w:val="nil"/>
              </w:pBdr>
              <w:tabs>
                <w:tab w:val="left" w:pos="708"/>
                <w:tab w:val="left" w:pos="1200"/>
              </w:tabs>
              <w:jc w:val="both"/>
              <w:rPr>
                <w:rFonts w:ascii="Arial" w:eastAsia="Arial" w:hAnsi="Arial" w:cs="Arial"/>
                <w:color w:val="0000FF"/>
                <w:sz w:val="18"/>
                <w:szCs w:val="18"/>
                <w:u w:val="single"/>
              </w:rPr>
            </w:pPr>
            <w:r>
              <w:rPr>
                <w:rFonts w:ascii="Arial" w:eastAsia="Arial" w:hAnsi="Arial" w:cs="Arial"/>
                <w:color w:val="0000FF"/>
                <w:sz w:val="18"/>
                <w:szCs w:val="18"/>
                <w:u w:val="single"/>
              </w:rPr>
              <w:t>[INDICAR EL ESTADO EN EL QUE SE ENCUENTRA EL PROYECTO</w:t>
            </w:r>
            <w:r w:rsidR="003F50AD">
              <w:rPr>
                <w:rFonts w:ascii="Arial" w:eastAsia="Arial" w:hAnsi="Arial" w:cs="Arial"/>
                <w:color w:val="0000FF"/>
                <w:sz w:val="18"/>
                <w:szCs w:val="18"/>
                <w:u w:val="single"/>
              </w:rPr>
              <w:t>/ACTIVIDAD</w:t>
            </w:r>
            <w:r w:rsidR="00BF4B92">
              <w:rPr>
                <w:rFonts w:ascii="Arial" w:eastAsia="Arial" w:hAnsi="Arial" w:cs="Arial"/>
                <w:color w:val="0000FF"/>
                <w:sz w:val="18"/>
                <w:szCs w:val="18"/>
                <w:u w:val="single"/>
              </w:rPr>
              <w:t>/IOARR</w:t>
            </w:r>
            <w:r>
              <w:rPr>
                <w:rFonts w:ascii="Arial" w:eastAsia="Arial" w:hAnsi="Arial" w:cs="Arial"/>
                <w:color w:val="0000FF"/>
                <w:sz w:val="18"/>
                <w:szCs w:val="18"/>
                <w:u w:val="single"/>
              </w:rPr>
              <w:t>]</w:t>
            </w:r>
          </w:p>
        </w:tc>
      </w:tr>
      <w:tr w:rsidR="00943BBE" w14:paraId="4F02A522" w14:textId="77777777">
        <w:tc>
          <w:tcPr>
            <w:tcW w:w="421" w:type="dxa"/>
            <w:vAlign w:val="center"/>
          </w:tcPr>
          <w:p w14:paraId="3BEA779F" w14:textId="77777777" w:rsidR="00943BBE" w:rsidRDefault="005F374E">
            <w:pPr>
              <w:pBdr>
                <w:top w:val="nil"/>
                <w:left w:val="nil"/>
                <w:bottom w:val="nil"/>
                <w:right w:val="nil"/>
                <w:between w:val="nil"/>
              </w:pBdr>
              <w:tabs>
                <w:tab w:val="left" w:pos="708"/>
                <w:tab w:val="left" w:pos="1200"/>
              </w:tabs>
              <w:jc w:val="center"/>
              <w:rPr>
                <w:rFonts w:ascii="Arial" w:eastAsia="Arial" w:hAnsi="Arial" w:cs="Arial"/>
                <w:b/>
                <w:color w:val="000000"/>
                <w:sz w:val="18"/>
                <w:szCs w:val="18"/>
              </w:rPr>
            </w:pPr>
            <w:r>
              <w:rPr>
                <w:rFonts w:ascii="Arial" w:eastAsia="Arial" w:hAnsi="Arial" w:cs="Arial"/>
                <w:b/>
                <w:color w:val="000000"/>
                <w:sz w:val="18"/>
                <w:szCs w:val="18"/>
              </w:rPr>
              <w:t>2</w:t>
            </w:r>
          </w:p>
        </w:tc>
        <w:tc>
          <w:tcPr>
            <w:tcW w:w="2195" w:type="dxa"/>
          </w:tcPr>
          <w:p w14:paraId="2CFBD652" w14:textId="77777777" w:rsidR="00943BBE" w:rsidRDefault="00943BBE">
            <w:pPr>
              <w:pBdr>
                <w:top w:val="nil"/>
                <w:left w:val="nil"/>
                <w:bottom w:val="nil"/>
                <w:right w:val="nil"/>
                <w:between w:val="nil"/>
              </w:pBdr>
              <w:tabs>
                <w:tab w:val="left" w:pos="708"/>
                <w:tab w:val="left" w:pos="1200"/>
              </w:tabs>
              <w:jc w:val="both"/>
              <w:rPr>
                <w:rFonts w:ascii="Arial" w:eastAsia="Arial" w:hAnsi="Arial" w:cs="Arial"/>
                <w:b/>
                <w:color w:val="000000"/>
                <w:sz w:val="18"/>
                <w:szCs w:val="18"/>
                <w:u w:val="single"/>
              </w:rPr>
            </w:pPr>
          </w:p>
        </w:tc>
        <w:tc>
          <w:tcPr>
            <w:tcW w:w="2340" w:type="dxa"/>
          </w:tcPr>
          <w:p w14:paraId="5459CD2C" w14:textId="77777777" w:rsidR="00943BBE" w:rsidRDefault="00943BBE">
            <w:pPr>
              <w:pBdr>
                <w:top w:val="nil"/>
                <w:left w:val="nil"/>
                <w:bottom w:val="nil"/>
                <w:right w:val="nil"/>
                <w:between w:val="nil"/>
              </w:pBdr>
              <w:tabs>
                <w:tab w:val="left" w:pos="708"/>
                <w:tab w:val="left" w:pos="1200"/>
              </w:tabs>
              <w:jc w:val="both"/>
              <w:rPr>
                <w:rFonts w:ascii="Arial" w:eastAsia="Arial" w:hAnsi="Arial" w:cs="Arial"/>
                <w:b/>
                <w:color w:val="000000"/>
                <w:sz w:val="18"/>
                <w:szCs w:val="18"/>
                <w:u w:val="single"/>
              </w:rPr>
            </w:pPr>
          </w:p>
        </w:tc>
        <w:tc>
          <w:tcPr>
            <w:tcW w:w="3240" w:type="dxa"/>
          </w:tcPr>
          <w:p w14:paraId="1420F278" w14:textId="2D2856ED" w:rsidR="00943BBE" w:rsidRDefault="005F374E">
            <w:pPr>
              <w:pBdr>
                <w:top w:val="nil"/>
                <w:left w:val="nil"/>
                <w:bottom w:val="nil"/>
                <w:right w:val="nil"/>
                <w:between w:val="nil"/>
              </w:pBdr>
              <w:tabs>
                <w:tab w:val="left" w:pos="708"/>
                <w:tab w:val="left" w:pos="1200"/>
              </w:tabs>
              <w:jc w:val="both"/>
              <w:rPr>
                <w:rFonts w:ascii="Arial" w:eastAsia="Arial" w:hAnsi="Arial" w:cs="Arial"/>
                <w:color w:val="0000FF"/>
                <w:sz w:val="18"/>
                <w:szCs w:val="18"/>
                <w:u w:val="single"/>
              </w:rPr>
            </w:pPr>
            <w:r>
              <w:rPr>
                <w:rFonts w:ascii="Arial" w:eastAsia="Arial" w:hAnsi="Arial" w:cs="Arial"/>
                <w:color w:val="0000FF"/>
                <w:sz w:val="18"/>
                <w:szCs w:val="18"/>
                <w:u w:val="single"/>
              </w:rPr>
              <w:t>[INDICAR EL ESTADO EN EL QUE SE ENCUENTRA EL PROYECTO</w:t>
            </w:r>
            <w:r w:rsidR="00BF4B92">
              <w:rPr>
                <w:rFonts w:ascii="Arial" w:eastAsia="Arial" w:hAnsi="Arial" w:cs="Arial"/>
                <w:color w:val="0000FF"/>
                <w:sz w:val="18"/>
                <w:szCs w:val="18"/>
                <w:u w:val="single"/>
              </w:rPr>
              <w:t>/</w:t>
            </w:r>
            <w:r w:rsidR="003F50AD">
              <w:rPr>
                <w:rFonts w:ascii="Arial" w:eastAsia="Arial" w:hAnsi="Arial" w:cs="Arial"/>
                <w:color w:val="0000FF"/>
                <w:sz w:val="18"/>
                <w:szCs w:val="18"/>
                <w:u w:val="single"/>
              </w:rPr>
              <w:t>ACTIVIDAD/</w:t>
            </w:r>
            <w:r w:rsidR="00BF4B92">
              <w:rPr>
                <w:rFonts w:ascii="Arial" w:eastAsia="Arial" w:hAnsi="Arial" w:cs="Arial"/>
                <w:color w:val="0000FF"/>
                <w:sz w:val="18"/>
                <w:szCs w:val="18"/>
                <w:u w:val="single"/>
              </w:rPr>
              <w:t>IOARR</w:t>
            </w:r>
            <w:r>
              <w:rPr>
                <w:rFonts w:ascii="Arial" w:eastAsia="Arial" w:hAnsi="Arial" w:cs="Arial"/>
                <w:color w:val="0000FF"/>
                <w:sz w:val="18"/>
                <w:szCs w:val="18"/>
                <w:u w:val="single"/>
              </w:rPr>
              <w:t>]</w:t>
            </w:r>
          </w:p>
        </w:tc>
      </w:tr>
    </w:tbl>
    <w:p w14:paraId="3385E464" w14:textId="77777777" w:rsidR="00943BBE" w:rsidRDefault="00943BBE">
      <w:pPr>
        <w:pBdr>
          <w:top w:val="nil"/>
          <w:left w:val="nil"/>
          <w:bottom w:val="nil"/>
          <w:right w:val="nil"/>
          <w:between w:val="nil"/>
        </w:pBdr>
        <w:tabs>
          <w:tab w:val="left" w:pos="708"/>
          <w:tab w:val="left" w:pos="1200"/>
        </w:tabs>
        <w:spacing w:after="0" w:line="240" w:lineRule="auto"/>
        <w:jc w:val="both"/>
        <w:rPr>
          <w:rFonts w:ascii="Arial" w:eastAsia="Arial" w:hAnsi="Arial" w:cs="Arial"/>
          <w:b/>
          <w:color w:val="000000"/>
          <w:u w:val="single"/>
        </w:rPr>
      </w:pPr>
    </w:p>
    <w:p w14:paraId="5835906B" w14:textId="709C9580" w:rsidR="00BF4B92" w:rsidRDefault="005F374E" w:rsidP="00EC74AA">
      <w:pPr>
        <w:pBdr>
          <w:top w:val="nil"/>
          <w:left w:val="nil"/>
          <w:bottom w:val="nil"/>
          <w:right w:val="nil"/>
          <w:between w:val="nil"/>
        </w:pBdr>
        <w:spacing w:after="0" w:line="240" w:lineRule="auto"/>
        <w:ind w:left="1080"/>
        <w:jc w:val="both"/>
        <w:rPr>
          <w:rFonts w:ascii="Arial" w:eastAsia="Arial" w:hAnsi="Arial" w:cs="Arial"/>
          <w:b/>
          <w:color w:val="000000"/>
        </w:rPr>
      </w:pPr>
      <w:r w:rsidRPr="00BF4B92">
        <w:rPr>
          <w:rFonts w:ascii="Arial" w:eastAsia="Arial" w:hAnsi="Arial" w:cs="Arial"/>
          <w:b/>
          <w:color w:val="000000"/>
        </w:rPr>
        <w:t xml:space="preserve">Asignación y proyección presupuestal del rubro Canon y Sobre Canon, Regalías, Rentas de Aduana y Participaciones correspondientes al periodo de impacto de los CIPRL; así como, las proyecciones de los descuentos por la emisión de dichos certificados durante el periodo que se van a comprometer. Dichos descuentos deberán estar conforme a lo establecido en el </w:t>
      </w:r>
      <w:r w:rsidR="00BF4B92" w:rsidRPr="00BF4B92">
        <w:rPr>
          <w:rFonts w:ascii="Arial" w:eastAsia="Arial" w:hAnsi="Arial" w:cs="Arial"/>
          <w:b/>
          <w:bCs/>
          <w:color w:val="000000"/>
        </w:rPr>
        <w:t>en el Reglamento de la Ley N° 29230.</w:t>
      </w:r>
    </w:p>
    <w:p w14:paraId="7DA4B998" w14:textId="77777777" w:rsidR="00943BBE" w:rsidRPr="00BF4B92" w:rsidRDefault="00943BBE" w:rsidP="00EC74AA">
      <w:pPr>
        <w:pBdr>
          <w:top w:val="nil"/>
          <w:left w:val="nil"/>
          <w:bottom w:val="nil"/>
          <w:right w:val="nil"/>
          <w:between w:val="nil"/>
        </w:pBdr>
        <w:spacing w:after="0" w:line="240" w:lineRule="auto"/>
        <w:ind w:left="1080"/>
        <w:jc w:val="both"/>
        <w:rPr>
          <w:rFonts w:ascii="Arial" w:eastAsia="Arial" w:hAnsi="Arial" w:cs="Arial"/>
          <w:color w:val="000000"/>
        </w:rPr>
      </w:pPr>
    </w:p>
    <w:p w14:paraId="3370F6CD" w14:textId="77777777" w:rsidR="00943BBE" w:rsidRDefault="005F374E">
      <w:pPr>
        <w:pBdr>
          <w:top w:val="nil"/>
          <w:left w:val="nil"/>
          <w:bottom w:val="nil"/>
          <w:right w:val="nil"/>
          <w:between w:val="nil"/>
        </w:pBdr>
        <w:spacing w:after="0" w:line="240" w:lineRule="auto"/>
        <w:ind w:left="708" w:hanging="708"/>
        <w:rPr>
          <w:rFonts w:ascii="Arial" w:eastAsia="Arial" w:hAnsi="Arial" w:cs="Arial"/>
          <w:b/>
          <w:i/>
          <w:color w:val="0000FF"/>
          <w:u w:val="single"/>
        </w:rPr>
      </w:pPr>
      <w:r>
        <w:rPr>
          <w:rFonts w:ascii="Arial" w:eastAsia="Arial" w:hAnsi="Arial" w:cs="Arial"/>
          <w:b/>
          <w:i/>
          <w:color w:val="0000FF"/>
          <w:u w:val="single"/>
        </w:rPr>
        <w:t xml:space="preserve">IMPORTANTE: </w:t>
      </w:r>
    </w:p>
    <w:p w14:paraId="0FB8F69C" w14:textId="77777777" w:rsidR="00943BBE" w:rsidRDefault="005F374E">
      <w:pPr>
        <w:numPr>
          <w:ilvl w:val="0"/>
          <w:numId w:val="8"/>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i/>
          <w:color w:val="0000FF"/>
        </w:rPr>
        <w:t xml:space="preserve">La información presentada debe estar en concordancia con los importes asignados en el PIM o el PIA Recursos Determinados vigentes según corresponda e indicar el sustento de las proyecciones de los años subsiguientes. </w:t>
      </w:r>
    </w:p>
    <w:p w14:paraId="45D973DF" w14:textId="77777777" w:rsidR="00943BBE" w:rsidRDefault="00943BBE">
      <w:pPr>
        <w:pBdr>
          <w:top w:val="nil"/>
          <w:left w:val="nil"/>
          <w:bottom w:val="nil"/>
          <w:right w:val="nil"/>
          <w:between w:val="nil"/>
        </w:pBdr>
        <w:spacing w:after="0" w:line="240" w:lineRule="auto"/>
        <w:ind w:left="426"/>
        <w:jc w:val="both"/>
        <w:rPr>
          <w:rFonts w:ascii="Arial" w:eastAsia="Arial" w:hAnsi="Arial" w:cs="Arial"/>
          <w:color w:val="000000"/>
        </w:rPr>
      </w:pPr>
    </w:p>
    <w:p w14:paraId="423F0A81" w14:textId="6B4B4D65"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Asimismo, conforme al Flujo de Caja elaborado por la </w:t>
      </w:r>
      <w:r>
        <w:rPr>
          <w:rFonts w:ascii="Arial" w:eastAsia="Arial" w:hAnsi="Arial" w:cs="Arial"/>
          <w:color w:val="0000FF"/>
        </w:rPr>
        <w:t>[INDICAR LA OFICINA COMPETENTE ENCARGADA DE LA ELABORACIÓN DEL FLUJO DE CAJA DE LA ENTIDAD],</w:t>
      </w:r>
      <w:r>
        <w:rPr>
          <w:rFonts w:ascii="Arial" w:eastAsia="Arial" w:hAnsi="Arial" w:cs="Arial"/>
          <w:color w:val="000000"/>
        </w:rPr>
        <w:t xml:space="preserve"> y detallado en el Anexo N° </w:t>
      </w:r>
      <w:r>
        <w:rPr>
          <w:rFonts w:ascii="Arial" w:eastAsia="Arial" w:hAnsi="Arial" w:cs="Arial"/>
          <w:color w:val="0000FF"/>
        </w:rPr>
        <w:t xml:space="preserve">[INDICAR EL NUMERO DE ANEXO] </w:t>
      </w:r>
      <w:r>
        <w:rPr>
          <w:rFonts w:ascii="Arial" w:eastAsia="Arial" w:hAnsi="Arial" w:cs="Arial"/>
          <w:color w:val="000000"/>
        </w:rPr>
        <w:t xml:space="preserve">del presente informe, el (la) </w:t>
      </w:r>
      <w:r>
        <w:rPr>
          <w:rFonts w:ascii="Arial" w:eastAsia="Arial" w:hAnsi="Arial" w:cs="Arial"/>
          <w:color w:val="0000FF"/>
        </w:rPr>
        <w:t xml:space="preserve">[INDICAR LA ENTIDAD PÚBLICA] </w:t>
      </w:r>
      <w:r>
        <w:rPr>
          <w:rFonts w:ascii="Arial" w:eastAsia="Arial" w:hAnsi="Arial" w:cs="Arial"/>
          <w:color w:val="000000"/>
        </w:rPr>
        <w:t xml:space="preserve">tiene previstos los recursos necesarios para financiar la operación de endeudamiento </w:t>
      </w:r>
      <w:r>
        <w:rPr>
          <w:rFonts w:ascii="Arial" w:eastAsia="Arial" w:hAnsi="Arial" w:cs="Arial"/>
          <w:color w:val="000000"/>
        </w:rPr>
        <w:lastRenderedPageBreak/>
        <w:t>y repago de los CIPRL emitidos con cargo a la fuente de financiamiento Recursos Determinados de canon, sobrecanon, regalías, renta de aduanas</w:t>
      </w:r>
      <w:r w:rsidR="00BF4B92">
        <w:rPr>
          <w:rFonts w:ascii="Arial" w:eastAsia="Arial" w:hAnsi="Arial" w:cs="Arial"/>
          <w:color w:val="000000"/>
        </w:rPr>
        <w:t xml:space="preserve">, </w:t>
      </w:r>
      <w:r>
        <w:rPr>
          <w:rFonts w:ascii="Arial" w:eastAsia="Arial" w:hAnsi="Arial" w:cs="Arial"/>
          <w:color w:val="000000"/>
        </w:rPr>
        <w:t>participaciones</w:t>
      </w:r>
      <w:r w:rsidR="00BF4B92">
        <w:rPr>
          <w:rFonts w:ascii="Arial" w:eastAsia="Arial" w:hAnsi="Arial" w:cs="Arial"/>
          <w:color w:val="000000"/>
        </w:rPr>
        <w:t xml:space="preserve"> y FONCOR,</w:t>
      </w:r>
      <w:r>
        <w:rPr>
          <w:rFonts w:ascii="Arial" w:eastAsia="Arial" w:hAnsi="Arial" w:cs="Arial"/>
          <w:color w:val="000000"/>
        </w:rPr>
        <w:t xml:space="preserve"> sin afectar la atención de los gastos corrientes de la / del </w:t>
      </w:r>
      <w:r>
        <w:rPr>
          <w:rFonts w:ascii="Arial" w:eastAsia="Arial" w:hAnsi="Arial" w:cs="Arial"/>
          <w:color w:val="0000FF"/>
        </w:rPr>
        <w:t>[INDICAR LA ENTIDAD PÚBLICA].</w:t>
      </w:r>
    </w:p>
    <w:p w14:paraId="0782BE33"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3DC75B02" w14:textId="77777777"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Adicionalmente, se observa en el siguiente cuadro la asignación presupuestal de la fuente: Recursos Determinados para el periodo </w:t>
      </w:r>
      <w:r>
        <w:rPr>
          <w:rFonts w:ascii="Arial" w:eastAsia="Arial" w:hAnsi="Arial" w:cs="Arial"/>
          <w:color w:val="0000FF"/>
        </w:rPr>
        <w:t xml:space="preserve">[INDICAR PERIODO EN EL QUE SEGÚN LA ENTIDAD PÚBLICA SE REALIZARÍAN LOS DESCUENTOS POR LOS CIPRL EMITIDOS] </w:t>
      </w:r>
      <w:r>
        <w:rPr>
          <w:rFonts w:ascii="Arial" w:eastAsia="Arial" w:hAnsi="Arial" w:cs="Arial"/>
          <w:color w:val="000000"/>
        </w:rPr>
        <w:t>y los descuentos a realizarse por la emisión por la utilización de los CIPRL.</w:t>
      </w:r>
    </w:p>
    <w:p w14:paraId="23FB2336"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a"/>
        <w:tblW w:w="7748"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1807"/>
        <w:gridCol w:w="1807"/>
        <w:gridCol w:w="937"/>
        <w:gridCol w:w="1717"/>
      </w:tblGrid>
      <w:tr w:rsidR="00943BBE" w14:paraId="605A2D90" w14:textId="77777777">
        <w:tc>
          <w:tcPr>
            <w:tcW w:w="1480" w:type="dxa"/>
            <w:shd w:val="clear" w:color="auto" w:fill="D0CECE"/>
          </w:tcPr>
          <w:p w14:paraId="74828D08" w14:textId="77777777" w:rsidR="00943BBE" w:rsidRDefault="005F374E">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AÑO</w:t>
            </w:r>
          </w:p>
        </w:tc>
        <w:tc>
          <w:tcPr>
            <w:tcW w:w="1807" w:type="dxa"/>
            <w:shd w:val="clear" w:color="auto" w:fill="D0CECE"/>
          </w:tcPr>
          <w:p w14:paraId="4F695182" w14:textId="77777777" w:rsidR="00943BBE" w:rsidRDefault="005F374E">
            <w:pPr>
              <w:pBdr>
                <w:top w:val="nil"/>
                <w:left w:val="nil"/>
                <w:bottom w:val="nil"/>
                <w:right w:val="nil"/>
                <w:between w:val="nil"/>
              </w:pBdr>
              <w:jc w:val="center"/>
              <w:rPr>
                <w:rFonts w:ascii="Arial" w:eastAsia="Arial" w:hAnsi="Arial" w:cs="Arial"/>
                <w:b/>
                <w:color w:val="0000FF"/>
              </w:rPr>
            </w:pPr>
            <w:r>
              <w:rPr>
                <w:rFonts w:ascii="Arial" w:eastAsia="Arial" w:hAnsi="Arial" w:cs="Arial"/>
                <w:b/>
                <w:color w:val="0000FF"/>
              </w:rPr>
              <w:t>[AÑO 1]</w:t>
            </w:r>
          </w:p>
        </w:tc>
        <w:tc>
          <w:tcPr>
            <w:tcW w:w="1807" w:type="dxa"/>
            <w:shd w:val="clear" w:color="auto" w:fill="D0CECE"/>
          </w:tcPr>
          <w:p w14:paraId="1668CDC2" w14:textId="77777777" w:rsidR="00943BBE" w:rsidRDefault="005F374E">
            <w:pPr>
              <w:pBdr>
                <w:top w:val="nil"/>
                <w:left w:val="nil"/>
                <w:bottom w:val="nil"/>
                <w:right w:val="nil"/>
                <w:between w:val="nil"/>
              </w:pBdr>
              <w:jc w:val="center"/>
              <w:rPr>
                <w:rFonts w:ascii="Arial" w:eastAsia="Arial" w:hAnsi="Arial" w:cs="Arial"/>
                <w:b/>
                <w:color w:val="0000FF"/>
              </w:rPr>
            </w:pPr>
            <w:r>
              <w:rPr>
                <w:rFonts w:ascii="Arial" w:eastAsia="Arial" w:hAnsi="Arial" w:cs="Arial"/>
                <w:b/>
                <w:color w:val="0000FF"/>
              </w:rPr>
              <w:t>[AÑO 2]</w:t>
            </w:r>
          </w:p>
        </w:tc>
        <w:tc>
          <w:tcPr>
            <w:tcW w:w="937" w:type="dxa"/>
            <w:shd w:val="clear" w:color="auto" w:fill="D0CECE"/>
          </w:tcPr>
          <w:p w14:paraId="4DAA43AC" w14:textId="77777777" w:rsidR="00943BBE" w:rsidRDefault="005F374E">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w:t>
            </w:r>
          </w:p>
        </w:tc>
        <w:tc>
          <w:tcPr>
            <w:tcW w:w="1717" w:type="dxa"/>
            <w:shd w:val="clear" w:color="auto" w:fill="D0CECE"/>
          </w:tcPr>
          <w:p w14:paraId="17F3002B" w14:textId="77777777" w:rsidR="00943BBE" w:rsidRDefault="005F374E">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TOTAL</w:t>
            </w:r>
          </w:p>
        </w:tc>
      </w:tr>
      <w:tr w:rsidR="00943BBE" w14:paraId="4F74F281" w14:textId="77777777">
        <w:tc>
          <w:tcPr>
            <w:tcW w:w="1480" w:type="dxa"/>
            <w:vAlign w:val="center"/>
          </w:tcPr>
          <w:p w14:paraId="7E92D323"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Recursos Determinados</w:t>
            </w:r>
          </w:p>
          <w:p w14:paraId="61BAE025"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(A)</w:t>
            </w:r>
          </w:p>
        </w:tc>
        <w:tc>
          <w:tcPr>
            <w:tcW w:w="1807" w:type="dxa"/>
            <w:vAlign w:val="center"/>
          </w:tcPr>
          <w:p w14:paraId="5935E426" w14:textId="77777777" w:rsidR="00943BBE" w:rsidRDefault="005F374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18"/>
                <w:szCs w:val="18"/>
              </w:rPr>
              <w:t>S/ [</w:t>
            </w:r>
            <w:r>
              <w:rPr>
                <w:rFonts w:ascii="Arial" w:eastAsia="Arial" w:hAnsi="Arial" w:cs="Arial"/>
                <w:color w:val="0000FF"/>
                <w:sz w:val="18"/>
                <w:szCs w:val="18"/>
              </w:rPr>
              <w:t>INDICAR RECURSOS DETERMINADOS]</w:t>
            </w:r>
          </w:p>
        </w:tc>
        <w:tc>
          <w:tcPr>
            <w:tcW w:w="1807" w:type="dxa"/>
            <w:vAlign w:val="center"/>
          </w:tcPr>
          <w:p w14:paraId="037E778D" w14:textId="77777777" w:rsidR="00943BBE" w:rsidRDefault="005F374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18"/>
                <w:szCs w:val="18"/>
              </w:rPr>
              <w:t xml:space="preserve">S/ </w:t>
            </w:r>
            <w:r>
              <w:rPr>
                <w:rFonts w:ascii="Arial" w:eastAsia="Arial" w:hAnsi="Arial" w:cs="Arial"/>
                <w:color w:val="0000FF"/>
                <w:sz w:val="18"/>
                <w:szCs w:val="18"/>
              </w:rPr>
              <w:t>[INDICAR RECURSOS DETERMINADOS]</w:t>
            </w:r>
          </w:p>
        </w:tc>
        <w:tc>
          <w:tcPr>
            <w:tcW w:w="937" w:type="dxa"/>
            <w:vAlign w:val="center"/>
          </w:tcPr>
          <w:p w14:paraId="25BD055C" w14:textId="77777777" w:rsidR="00943BBE" w:rsidRDefault="00943BBE">
            <w:pPr>
              <w:pBdr>
                <w:top w:val="nil"/>
                <w:left w:val="nil"/>
                <w:bottom w:val="nil"/>
                <w:right w:val="nil"/>
                <w:between w:val="nil"/>
              </w:pBdr>
              <w:jc w:val="center"/>
              <w:rPr>
                <w:rFonts w:ascii="Arial" w:eastAsia="Arial" w:hAnsi="Arial" w:cs="Arial"/>
                <w:color w:val="000000"/>
              </w:rPr>
            </w:pPr>
          </w:p>
        </w:tc>
        <w:tc>
          <w:tcPr>
            <w:tcW w:w="1717" w:type="dxa"/>
            <w:vAlign w:val="center"/>
          </w:tcPr>
          <w:p w14:paraId="5F83698B"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S/ </w:t>
            </w:r>
            <w:r>
              <w:rPr>
                <w:rFonts w:ascii="Arial" w:eastAsia="Arial" w:hAnsi="Arial" w:cs="Arial"/>
                <w:color w:val="0000FF"/>
                <w:sz w:val="18"/>
                <w:szCs w:val="18"/>
              </w:rPr>
              <w:t>[SUMA DE LOS RECURSOS DETERMINADOS]</w:t>
            </w:r>
          </w:p>
        </w:tc>
      </w:tr>
      <w:tr w:rsidR="00943BBE" w14:paraId="563BCD36" w14:textId="77777777">
        <w:tc>
          <w:tcPr>
            <w:tcW w:w="1480" w:type="dxa"/>
            <w:vAlign w:val="center"/>
          </w:tcPr>
          <w:p w14:paraId="5488261D"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Descuentos</w:t>
            </w:r>
          </w:p>
          <w:p w14:paraId="062B0BEB"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(B)</w:t>
            </w:r>
          </w:p>
        </w:tc>
        <w:tc>
          <w:tcPr>
            <w:tcW w:w="1807" w:type="dxa"/>
            <w:vAlign w:val="center"/>
          </w:tcPr>
          <w:p w14:paraId="3C74E0A2" w14:textId="77777777" w:rsidR="00943BBE" w:rsidRDefault="005F374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18"/>
                <w:szCs w:val="18"/>
              </w:rPr>
              <w:t>S</w:t>
            </w:r>
            <w:r>
              <w:rPr>
                <w:rFonts w:ascii="Arial" w:eastAsia="Arial" w:hAnsi="Arial" w:cs="Arial"/>
                <w:color w:val="0000FF"/>
                <w:sz w:val="18"/>
                <w:szCs w:val="18"/>
              </w:rPr>
              <w:t>/ [INDICAR DESCUENTOS, DE CORRESPONDER]</w:t>
            </w:r>
          </w:p>
        </w:tc>
        <w:tc>
          <w:tcPr>
            <w:tcW w:w="1807" w:type="dxa"/>
            <w:vAlign w:val="center"/>
          </w:tcPr>
          <w:p w14:paraId="6ADA6B69" w14:textId="77777777" w:rsidR="00943BBE" w:rsidRDefault="005F374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18"/>
                <w:szCs w:val="18"/>
              </w:rPr>
              <w:t xml:space="preserve">S/ </w:t>
            </w:r>
            <w:r>
              <w:rPr>
                <w:rFonts w:ascii="Arial" w:eastAsia="Arial" w:hAnsi="Arial" w:cs="Arial"/>
                <w:color w:val="0000FF"/>
                <w:sz w:val="18"/>
                <w:szCs w:val="18"/>
              </w:rPr>
              <w:t>[INDICAR DESCUENTOS, DE CORRESPONDER]</w:t>
            </w:r>
          </w:p>
        </w:tc>
        <w:tc>
          <w:tcPr>
            <w:tcW w:w="937" w:type="dxa"/>
            <w:vAlign w:val="center"/>
          </w:tcPr>
          <w:p w14:paraId="58577CB3" w14:textId="77777777" w:rsidR="00943BBE" w:rsidRDefault="00943BBE">
            <w:pPr>
              <w:pBdr>
                <w:top w:val="nil"/>
                <w:left w:val="nil"/>
                <w:bottom w:val="nil"/>
                <w:right w:val="nil"/>
                <w:between w:val="nil"/>
              </w:pBdr>
              <w:jc w:val="center"/>
              <w:rPr>
                <w:rFonts w:ascii="Arial" w:eastAsia="Arial" w:hAnsi="Arial" w:cs="Arial"/>
                <w:color w:val="000000"/>
              </w:rPr>
            </w:pPr>
          </w:p>
        </w:tc>
        <w:tc>
          <w:tcPr>
            <w:tcW w:w="1717" w:type="dxa"/>
            <w:vAlign w:val="center"/>
          </w:tcPr>
          <w:p w14:paraId="2F57CC0D"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S/ </w:t>
            </w:r>
            <w:r>
              <w:rPr>
                <w:rFonts w:ascii="Arial" w:eastAsia="Arial" w:hAnsi="Arial" w:cs="Arial"/>
                <w:color w:val="0000FF"/>
                <w:sz w:val="18"/>
                <w:szCs w:val="18"/>
              </w:rPr>
              <w:t>[SUMA DE LOS DESCUENTOS]</w:t>
            </w:r>
          </w:p>
        </w:tc>
      </w:tr>
      <w:tr w:rsidR="00943BBE" w14:paraId="3C452449" w14:textId="77777777">
        <w:tc>
          <w:tcPr>
            <w:tcW w:w="1480" w:type="dxa"/>
            <w:vAlign w:val="center"/>
          </w:tcPr>
          <w:p w14:paraId="4F3C7D30"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Saldo</w:t>
            </w:r>
          </w:p>
          <w:p w14:paraId="5E9B7BD8" w14:textId="77777777" w:rsidR="00943BBE" w:rsidRDefault="005F374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18"/>
                <w:szCs w:val="18"/>
              </w:rPr>
              <w:t>(A) – (B)</w:t>
            </w:r>
          </w:p>
        </w:tc>
        <w:tc>
          <w:tcPr>
            <w:tcW w:w="1807" w:type="dxa"/>
            <w:vAlign w:val="center"/>
          </w:tcPr>
          <w:p w14:paraId="0DEAEC68" w14:textId="77777777" w:rsidR="00943BBE" w:rsidRDefault="005F374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18"/>
                <w:szCs w:val="18"/>
              </w:rPr>
              <w:t xml:space="preserve">S/ </w:t>
            </w:r>
            <w:r>
              <w:rPr>
                <w:rFonts w:ascii="Arial" w:eastAsia="Arial" w:hAnsi="Arial" w:cs="Arial"/>
                <w:color w:val="0000FF"/>
                <w:sz w:val="18"/>
                <w:szCs w:val="18"/>
              </w:rPr>
              <w:t>[INDICAR LA RESTA DE LOS RECURSOS DETERMINADOS Y LOS DESCUENTOS]</w:t>
            </w:r>
          </w:p>
        </w:tc>
        <w:tc>
          <w:tcPr>
            <w:tcW w:w="1807" w:type="dxa"/>
            <w:vAlign w:val="center"/>
          </w:tcPr>
          <w:p w14:paraId="087C0A95" w14:textId="77777777" w:rsidR="00943BBE" w:rsidRDefault="005F374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18"/>
                <w:szCs w:val="18"/>
              </w:rPr>
              <w:t xml:space="preserve">S/ </w:t>
            </w:r>
            <w:r>
              <w:rPr>
                <w:rFonts w:ascii="Arial" w:eastAsia="Arial" w:hAnsi="Arial" w:cs="Arial"/>
                <w:color w:val="0000FF"/>
                <w:sz w:val="18"/>
                <w:szCs w:val="18"/>
              </w:rPr>
              <w:t>[INDICAR LA RESTA DE LOS RECURSOS DETERMINADOS Y LOS DESCUENTOS]</w:t>
            </w:r>
          </w:p>
        </w:tc>
        <w:tc>
          <w:tcPr>
            <w:tcW w:w="937" w:type="dxa"/>
            <w:vAlign w:val="center"/>
          </w:tcPr>
          <w:p w14:paraId="19AE9D78" w14:textId="77777777" w:rsidR="00943BBE" w:rsidRDefault="00943BBE">
            <w:pPr>
              <w:pBdr>
                <w:top w:val="nil"/>
                <w:left w:val="nil"/>
                <w:bottom w:val="nil"/>
                <w:right w:val="nil"/>
                <w:between w:val="nil"/>
              </w:pBdr>
              <w:jc w:val="center"/>
              <w:rPr>
                <w:rFonts w:ascii="Arial" w:eastAsia="Arial" w:hAnsi="Arial" w:cs="Arial"/>
                <w:color w:val="000000"/>
              </w:rPr>
            </w:pPr>
          </w:p>
        </w:tc>
        <w:tc>
          <w:tcPr>
            <w:tcW w:w="1717" w:type="dxa"/>
            <w:vAlign w:val="center"/>
          </w:tcPr>
          <w:p w14:paraId="5ADBC5EE" w14:textId="77777777" w:rsidR="00943BBE" w:rsidRDefault="005F374E">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S/ </w:t>
            </w:r>
            <w:r>
              <w:rPr>
                <w:rFonts w:ascii="Arial" w:eastAsia="Arial" w:hAnsi="Arial" w:cs="Arial"/>
                <w:color w:val="0000FF"/>
                <w:sz w:val="18"/>
                <w:szCs w:val="18"/>
              </w:rPr>
              <w:t>[SUMA DEL SALDO]</w:t>
            </w:r>
          </w:p>
        </w:tc>
      </w:tr>
    </w:tbl>
    <w:p w14:paraId="438DE2C8" w14:textId="77777777"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 </w:t>
      </w:r>
    </w:p>
    <w:p w14:paraId="3541D977" w14:textId="77777777" w:rsidR="00943BBE" w:rsidRDefault="00943BBE">
      <w:pPr>
        <w:pBdr>
          <w:top w:val="nil"/>
          <w:left w:val="nil"/>
          <w:bottom w:val="nil"/>
          <w:right w:val="nil"/>
          <w:between w:val="nil"/>
        </w:pBdr>
        <w:spacing w:after="0" w:line="240" w:lineRule="auto"/>
        <w:ind w:left="708" w:hanging="708"/>
        <w:rPr>
          <w:rFonts w:ascii="Arial" w:eastAsia="Arial" w:hAnsi="Arial" w:cs="Arial"/>
          <w:b/>
          <w:i/>
          <w:color w:val="0000FF"/>
          <w:u w:val="single"/>
        </w:rPr>
      </w:pPr>
    </w:p>
    <w:p w14:paraId="3A4076A8" w14:textId="77777777" w:rsidR="00943BBE" w:rsidRDefault="00943BBE">
      <w:pPr>
        <w:pBdr>
          <w:top w:val="nil"/>
          <w:left w:val="nil"/>
          <w:bottom w:val="nil"/>
          <w:right w:val="nil"/>
          <w:between w:val="nil"/>
        </w:pBdr>
        <w:spacing w:after="0" w:line="240" w:lineRule="auto"/>
        <w:ind w:left="708" w:hanging="708"/>
        <w:rPr>
          <w:rFonts w:ascii="Arial" w:eastAsia="Arial" w:hAnsi="Arial" w:cs="Arial"/>
          <w:b/>
          <w:i/>
          <w:color w:val="0000FF"/>
          <w:u w:val="single"/>
        </w:rPr>
      </w:pPr>
    </w:p>
    <w:p w14:paraId="5614EF5C" w14:textId="77777777" w:rsidR="00943BBE" w:rsidRDefault="005F374E">
      <w:pPr>
        <w:pBdr>
          <w:top w:val="nil"/>
          <w:left w:val="nil"/>
          <w:bottom w:val="nil"/>
          <w:right w:val="nil"/>
          <w:between w:val="nil"/>
        </w:pBdr>
        <w:spacing w:after="0" w:line="240" w:lineRule="auto"/>
        <w:ind w:left="708" w:hanging="708"/>
        <w:rPr>
          <w:rFonts w:ascii="Arial" w:eastAsia="Arial" w:hAnsi="Arial" w:cs="Arial"/>
          <w:b/>
          <w:i/>
          <w:color w:val="0000FF"/>
          <w:u w:val="single"/>
        </w:rPr>
      </w:pPr>
      <w:r>
        <w:rPr>
          <w:rFonts w:ascii="Arial" w:eastAsia="Arial" w:hAnsi="Arial" w:cs="Arial"/>
          <w:b/>
          <w:i/>
          <w:color w:val="0000FF"/>
          <w:u w:val="single"/>
        </w:rPr>
        <w:t xml:space="preserve">IMPORTANTE: </w:t>
      </w:r>
    </w:p>
    <w:p w14:paraId="7C2F7E93" w14:textId="77777777" w:rsidR="00943BBE" w:rsidRDefault="005F374E">
      <w:p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Para llenar correctamente el cuadro anterior considerar lo siguiente:</w:t>
      </w:r>
    </w:p>
    <w:p w14:paraId="4517CBA8" w14:textId="77777777" w:rsidR="00943BBE" w:rsidRDefault="00943BBE">
      <w:pPr>
        <w:pBdr>
          <w:top w:val="nil"/>
          <w:left w:val="nil"/>
          <w:bottom w:val="nil"/>
          <w:right w:val="nil"/>
          <w:between w:val="nil"/>
        </w:pBdr>
        <w:spacing w:after="0" w:line="240" w:lineRule="auto"/>
        <w:ind w:left="284" w:hanging="284"/>
        <w:jc w:val="both"/>
        <w:rPr>
          <w:rFonts w:ascii="Arial" w:eastAsia="Arial" w:hAnsi="Arial" w:cs="Arial"/>
          <w:i/>
          <w:color w:val="0000FF"/>
        </w:rPr>
      </w:pPr>
    </w:p>
    <w:p w14:paraId="3CECC86B" w14:textId="6988DC14" w:rsidR="00943BBE" w:rsidRDefault="005F374E">
      <w:pPr>
        <w:numPr>
          <w:ilvl w:val="0"/>
          <w:numId w:val="6"/>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Considerar que </w:t>
      </w:r>
      <w:r w:rsidR="00C26079">
        <w:rPr>
          <w:rFonts w:ascii="Arial" w:eastAsia="Arial" w:hAnsi="Arial" w:cs="Arial"/>
          <w:i/>
          <w:color w:val="0000FF"/>
        </w:rPr>
        <w:t>s</w:t>
      </w:r>
      <w:r w:rsidR="00C26079" w:rsidRPr="00C26079">
        <w:rPr>
          <w:rFonts w:ascii="Arial" w:eastAsia="Arial" w:hAnsi="Arial" w:cs="Arial"/>
          <w:i/>
          <w:iCs/>
          <w:color w:val="0000FF"/>
        </w:rPr>
        <w:t>egún el Reglamento de la Ley N° 29230</w:t>
      </w:r>
      <w:r>
        <w:rPr>
          <w:rFonts w:ascii="Arial" w:eastAsia="Arial" w:hAnsi="Arial" w:cs="Arial"/>
          <w:i/>
          <w:color w:val="0000FF"/>
        </w:rPr>
        <w:t>, la DGTP deducirá de la transferencia anual futura de la fuente de financiamiento Recursos Determinados, provenientes del Canon y Sobrecanon, Regalías, Rentas de Aduanas</w:t>
      </w:r>
      <w:r w:rsidR="00C26079">
        <w:rPr>
          <w:rFonts w:ascii="Arial" w:eastAsia="Arial" w:hAnsi="Arial" w:cs="Arial"/>
          <w:i/>
          <w:color w:val="0000FF"/>
        </w:rPr>
        <w:t xml:space="preserve">, </w:t>
      </w:r>
      <w:r>
        <w:rPr>
          <w:rFonts w:ascii="Arial" w:eastAsia="Arial" w:hAnsi="Arial" w:cs="Arial"/>
          <w:i/>
          <w:color w:val="0000FF"/>
        </w:rPr>
        <w:t xml:space="preserve">Participaciones </w:t>
      </w:r>
      <w:r w:rsidR="00C26079">
        <w:rPr>
          <w:rFonts w:ascii="Arial" w:eastAsia="Arial" w:hAnsi="Arial" w:cs="Arial"/>
          <w:i/>
          <w:color w:val="0000FF"/>
        </w:rPr>
        <w:t xml:space="preserve">y FONCOR </w:t>
      </w:r>
      <w:r>
        <w:rPr>
          <w:rFonts w:ascii="Arial" w:eastAsia="Arial" w:hAnsi="Arial" w:cs="Arial"/>
          <w:i/>
          <w:color w:val="0000FF"/>
        </w:rPr>
        <w:t>efectuadas, el 30% del monto anual que se transfiera a la entidad pública, a partir del año siguiente de haber sido utilizado el CIPRL.</w:t>
      </w:r>
    </w:p>
    <w:p w14:paraId="62D18949" w14:textId="075DA457" w:rsidR="00943BBE" w:rsidRDefault="005F374E">
      <w:pPr>
        <w:numPr>
          <w:ilvl w:val="0"/>
          <w:numId w:val="6"/>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El monto total de los descuentos debe ser el mismo que el monto de inversión referencial del proyecto</w:t>
      </w:r>
      <w:r w:rsidR="00355436">
        <w:rPr>
          <w:rFonts w:ascii="Arial" w:eastAsia="Arial" w:hAnsi="Arial" w:cs="Arial"/>
          <w:i/>
          <w:color w:val="0000FF"/>
        </w:rPr>
        <w:t>/actividad</w:t>
      </w:r>
      <w:r w:rsidR="00C26079">
        <w:rPr>
          <w:rFonts w:ascii="Arial" w:eastAsia="Arial" w:hAnsi="Arial" w:cs="Arial"/>
          <w:i/>
          <w:color w:val="0000FF"/>
        </w:rPr>
        <w:t>/ IOARR</w:t>
      </w:r>
      <w:r>
        <w:rPr>
          <w:rFonts w:ascii="Arial" w:eastAsia="Arial" w:hAnsi="Arial" w:cs="Arial"/>
          <w:i/>
          <w:color w:val="0000FF"/>
        </w:rPr>
        <w:t xml:space="preserve">. </w:t>
      </w:r>
    </w:p>
    <w:p w14:paraId="1B8C9C40" w14:textId="57A3EF0E" w:rsidR="00943BBE" w:rsidRDefault="005F374E">
      <w:pPr>
        <w:numPr>
          <w:ilvl w:val="0"/>
          <w:numId w:val="6"/>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En relación a los ingresos futuros del rubro de Canon y Sobrecanon, Regalías, Rentas de Aduana</w:t>
      </w:r>
      <w:r w:rsidR="00C26079">
        <w:rPr>
          <w:rFonts w:ascii="Arial" w:eastAsia="Arial" w:hAnsi="Arial" w:cs="Arial"/>
          <w:i/>
          <w:color w:val="0000FF"/>
        </w:rPr>
        <w:t xml:space="preserve">, </w:t>
      </w:r>
      <w:r>
        <w:rPr>
          <w:rFonts w:ascii="Arial" w:eastAsia="Arial" w:hAnsi="Arial" w:cs="Arial"/>
          <w:i/>
          <w:color w:val="0000FF"/>
        </w:rPr>
        <w:t>Participaciones</w:t>
      </w:r>
      <w:r w:rsidR="00C26079">
        <w:rPr>
          <w:rFonts w:ascii="Arial" w:eastAsia="Arial" w:hAnsi="Arial" w:cs="Arial"/>
          <w:i/>
          <w:color w:val="0000FF"/>
        </w:rPr>
        <w:t xml:space="preserve"> y FONCOR</w:t>
      </w:r>
      <w:r>
        <w:rPr>
          <w:rFonts w:ascii="Arial" w:eastAsia="Arial" w:hAnsi="Arial" w:cs="Arial"/>
          <w:i/>
          <w:color w:val="0000FF"/>
        </w:rPr>
        <w:t xml:space="preserve"> detallados en el flujo de caja proyectado por la entidad pública, se ha tomado como referencia las proyecciones macroeconómicas establecidas en el (los) [INDICAR MARCO MACROECONÓMICO MULTIANUAL DEL PERIODO CORRESPONDIENTE, Y/U OTRO DOCUMENTO DE PROYECCIONES MACROECONÓMICAS O DE INGRESOS UTILIZADO]</w:t>
      </w:r>
    </w:p>
    <w:p w14:paraId="7C52F7D9"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15FB2D4E" w14:textId="0CD14193" w:rsidR="00943BBE" w:rsidRPr="00EC74AA" w:rsidRDefault="005F374E" w:rsidP="00EC74AA">
      <w:pPr>
        <w:pStyle w:val="Prrafodelista"/>
        <w:numPr>
          <w:ilvl w:val="1"/>
          <w:numId w:val="12"/>
        </w:numPr>
        <w:pBdr>
          <w:top w:val="nil"/>
          <w:left w:val="nil"/>
          <w:bottom w:val="nil"/>
          <w:right w:val="nil"/>
          <w:between w:val="nil"/>
        </w:pBdr>
        <w:spacing w:after="0" w:line="240" w:lineRule="auto"/>
        <w:jc w:val="both"/>
        <w:rPr>
          <w:rFonts w:ascii="Arial" w:eastAsia="Arial" w:hAnsi="Arial" w:cs="Arial"/>
          <w:b/>
          <w:color w:val="000000"/>
        </w:rPr>
      </w:pPr>
      <w:r w:rsidRPr="00EC74AA">
        <w:rPr>
          <w:rFonts w:ascii="Arial" w:eastAsia="Arial" w:hAnsi="Arial" w:cs="Arial"/>
          <w:b/>
          <w:color w:val="000000"/>
        </w:rPr>
        <w:t xml:space="preserve">En caso se resuelva el contrato de supervisión, de conformidad con el artículo 9 del TUO del Reglamento de la Ley N° 29230, el costo de supervisión será asumido con la </w:t>
      </w:r>
      <w:r w:rsidRPr="00EC74AA">
        <w:rPr>
          <w:rFonts w:ascii="Arial" w:eastAsia="Arial" w:hAnsi="Arial" w:cs="Arial"/>
          <w:b/>
          <w:color w:val="0000FF"/>
        </w:rPr>
        <w:t>[INDICAR LA FUENTE DE FINANCIAMIENTO]</w:t>
      </w:r>
      <w:r w:rsidRPr="00EC74AA">
        <w:rPr>
          <w:rFonts w:ascii="Arial" w:eastAsia="Arial" w:hAnsi="Arial" w:cs="Arial"/>
          <w:b/>
          <w:color w:val="000000"/>
        </w:rPr>
        <w:t>.</w:t>
      </w:r>
    </w:p>
    <w:p w14:paraId="6005CB59" w14:textId="77777777" w:rsidR="00943BBE" w:rsidRDefault="00943BBE">
      <w:pPr>
        <w:pBdr>
          <w:top w:val="nil"/>
          <w:left w:val="nil"/>
          <w:bottom w:val="nil"/>
          <w:right w:val="nil"/>
          <w:between w:val="nil"/>
        </w:pBdr>
        <w:spacing w:after="0" w:line="240" w:lineRule="auto"/>
        <w:ind w:left="284"/>
        <w:jc w:val="both"/>
        <w:rPr>
          <w:rFonts w:ascii="Arial" w:eastAsia="Arial" w:hAnsi="Arial" w:cs="Arial"/>
          <w:b/>
          <w:color w:val="000000"/>
        </w:rPr>
      </w:pPr>
    </w:p>
    <w:p w14:paraId="5956F025" w14:textId="6F6DD345" w:rsidR="00943BBE" w:rsidRDefault="005F374E" w:rsidP="00EC74AA">
      <w:pPr>
        <w:numPr>
          <w:ilvl w:val="1"/>
          <w:numId w:val="12"/>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lastRenderedPageBreak/>
        <w:t xml:space="preserve">Implicancia e impacto en los ejercicios fiscales correspondientes, de la emisión de los CIPRL a favor de la empresa privada </w:t>
      </w:r>
      <w:r>
        <w:rPr>
          <w:rFonts w:ascii="Arial" w:eastAsia="Arial" w:hAnsi="Arial" w:cs="Arial"/>
          <w:b/>
          <w:color w:val="C00000"/>
        </w:rPr>
        <w:t xml:space="preserve">(o Consorcio) </w:t>
      </w:r>
      <w:r>
        <w:rPr>
          <w:rFonts w:ascii="Arial" w:eastAsia="Arial" w:hAnsi="Arial" w:cs="Arial"/>
          <w:b/>
          <w:color w:val="000000"/>
        </w:rPr>
        <w:t>que financie y ejecute el o los Proyectos</w:t>
      </w:r>
      <w:r w:rsidR="00355436">
        <w:rPr>
          <w:rFonts w:ascii="Arial" w:eastAsia="Arial" w:hAnsi="Arial" w:cs="Arial"/>
          <w:b/>
          <w:color w:val="000000"/>
        </w:rPr>
        <w:t>/actividad</w:t>
      </w:r>
      <w:r w:rsidR="00C26079">
        <w:rPr>
          <w:rFonts w:ascii="Arial" w:eastAsia="Arial" w:hAnsi="Arial" w:cs="Arial"/>
          <w:b/>
          <w:color w:val="000000"/>
        </w:rPr>
        <w:t>/IOARR</w:t>
      </w:r>
      <w:r>
        <w:rPr>
          <w:rFonts w:ascii="Arial" w:eastAsia="Arial" w:hAnsi="Arial" w:cs="Arial"/>
          <w:b/>
          <w:color w:val="000000"/>
        </w:rPr>
        <w:t xml:space="preserve">. </w:t>
      </w:r>
    </w:p>
    <w:p w14:paraId="77479AF9"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11113301" w14:textId="4F0A4E66"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El monto de los CIPRL que se emitan para el reconocimiento de la inversión a favor de la empresa privada </w:t>
      </w:r>
      <w:r>
        <w:rPr>
          <w:rFonts w:ascii="Arial" w:eastAsia="Arial" w:hAnsi="Arial" w:cs="Arial"/>
          <w:color w:val="C00000"/>
        </w:rPr>
        <w:t>(o Consorcio)</w:t>
      </w:r>
      <w:r>
        <w:rPr>
          <w:rFonts w:ascii="Arial" w:eastAsia="Arial" w:hAnsi="Arial" w:cs="Arial"/>
          <w:color w:val="000000"/>
        </w:rPr>
        <w:t xml:space="preserve">, serán descontados por la Dirección General de Endeudamiento y Tesoro Público del Ministerio de Economía y Finanzas, tal como lo establece </w:t>
      </w:r>
      <w:r w:rsidR="00C26079" w:rsidRPr="00C26079">
        <w:rPr>
          <w:rFonts w:ascii="Arial" w:eastAsia="Arial" w:hAnsi="Arial" w:cs="Arial"/>
          <w:color w:val="000000"/>
        </w:rPr>
        <w:t>el Reglamento de la Ley N° 29230</w:t>
      </w:r>
      <w:r>
        <w:rPr>
          <w:rFonts w:ascii="Arial" w:eastAsia="Arial" w:hAnsi="Arial" w:cs="Arial"/>
          <w:color w:val="000000"/>
        </w:rPr>
        <w:t xml:space="preserve">, hasta por un porcentaje del treinta por ciento (30%) del monto anual que se transfiera al </w:t>
      </w:r>
      <w:r>
        <w:rPr>
          <w:rFonts w:ascii="Arial" w:eastAsia="Arial" w:hAnsi="Arial" w:cs="Arial"/>
          <w:color w:val="0000FF"/>
        </w:rPr>
        <w:t>[INDICAR LA ENTIDAD PÚBLICA]</w:t>
      </w:r>
      <w:r>
        <w:rPr>
          <w:rFonts w:ascii="Arial" w:eastAsia="Arial" w:hAnsi="Arial" w:cs="Arial"/>
          <w:color w:val="000000"/>
        </w:rPr>
        <w:t xml:space="preserve"> por conceptos de Canon y Sobrecanon, Regalías, Rentas de Aduanas</w:t>
      </w:r>
      <w:r w:rsidR="00C26079">
        <w:rPr>
          <w:rFonts w:ascii="Arial" w:eastAsia="Arial" w:hAnsi="Arial" w:cs="Arial"/>
          <w:color w:val="000000"/>
        </w:rPr>
        <w:t xml:space="preserve">, </w:t>
      </w:r>
      <w:r>
        <w:rPr>
          <w:rFonts w:ascii="Arial" w:eastAsia="Arial" w:hAnsi="Arial" w:cs="Arial"/>
          <w:color w:val="000000"/>
        </w:rPr>
        <w:t>Participaciones</w:t>
      </w:r>
      <w:r w:rsidR="00C26079">
        <w:rPr>
          <w:rFonts w:ascii="Arial" w:eastAsia="Arial" w:hAnsi="Arial" w:cs="Arial"/>
          <w:color w:val="000000"/>
        </w:rPr>
        <w:t xml:space="preserve"> y FONCOR</w:t>
      </w:r>
      <w:r>
        <w:rPr>
          <w:rFonts w:ascii="Arial" w:eastAsia="Arial" w:hAnsi="Arial" w:cs="Arial"/>
          <w:color w:val="000000"/>
        </w:rPr>
        <w:t>.</w:t>
      </w:r>
    </w:p>
    <w:p w14:paraId="5BDE5A3E"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7C38F528" w14:textId="0000C545" w:rsidR="00943BBE" w:rsidRDefault="005F374E">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Por ende, como se puede visualizar en el cuadro del punto anterior, los ingresos que recibiría la/el [</w:t>
      </w:r>
      <w:r>
        <w:rPr>
          <w:rFonts w:ascii="Arial" w:eastAsia="Arial" w:hAnsi="Arial" w:cs="Arial"/>
          <w:color w:val="0000FF"/>
        </w:rPr>
        <w:t xml:space="preserve">NOMBRE DE LA ENTIDAD PÚBLICA] </w:t>
      </w:r>
      <w:r>
        <w:rPr>
          <w:rFonts w:ascii="Arial" w:eastAsia="Arial" w:hAnsi="Arial" w:cs="Arial"/>
          <w:color w:val="000000"/>
        </w:rPr>
        <w:t>por Recursos Determinados, provenientes del Canon, Sobrecanon, Regalías, Rentas de Aduanas</w:t>
      </w:r>
      <w:r w:rsidR="00C84E71">
        <w:rPr>
          <w:rFonts w:ascii="Arial" w:eastAsia="Arial" w:hAnsi="Arial" w:cs="Arial"/>
          <w:color w:val="000000"/>
        </w:rPr>
        <w:t xml:space="preserve">, </w:t>
      </w:r>
      <w:r>
        <w:rPr>
          <w:rFonts w:ascii="Arial" w:eastAsia="Arial" w:hAnsi="Arial" w:cs="Arial"/>
          <w:color w:val="000000"/>
        </w:rPr>
        <w:t>Participaciones</w:t>
      </w:r>
      <w:r w:rsidR="00C84E71">
        <w:rPr>
          <w:rFonts w:ascii="Arial" w:eastAsia="Arial" w:hAnsi="Arial" w:cs="Arial"/>
          <w:color w:val="000000"/>
        </w:rPr>
        <w:t xml:space="preserve"> Y FONCOR</w:t>
      </w:r>
      <w:r>
        <w:rPr>
          <w:rFonts w:ascii="Arial" w:eastAsia="Arial" w:hAnsi="Arial" w:cs="Arial"/>
          <w:color w:val="000000"/>
        </w:rPr>
        <w:t xml:space="preserve"> permitirá que DGTP descuente el monto total referencial del proyecto</w:t>
      </w:r>
      <w:r w:rsidR="00355436">
        <w:rPr>
          <w:rFonts w:ascii="Arial" w:eastAsia="Arial" w:hAnsi="Arial" w:cs="Arial"/>
          <w:color w:val="000000"/>
        </w:rPr>
        <w:t>/ actividad</w:t>
      </w:r>
      <w:r w:rsidR="00C84E71">
        <w:rPr>
          <w:rFonts w:ascii="Arial" w:eastAsia="Arial" w:hAnsi="Arial" w:cs="Arial"/>
          <w:color w:val="000000"/>
        </w:rPr>
        <w:t xml:space="preserve">/ IOARR </w:t>
      </w:r>
      <w:r>
        <w:rPr>
          <w:rFonts w:ascii="Arial" w:eastAsia="Arial" w:hAnsi="Arial" w:cs="Arial"/>
          <w:color w:val="000000"/>
        </w:rPr>
        <w:t xml:space="preserve">en </w:t>
      </w:r>
      <w:r>
        <w:rPr>
          <w:rFonts w:ascii="Arial" w:eastAsia="Arial" w:hAnsi="Arial" w:cs="Arial"/>
          <w:color w:val="0000FF"/>
        </w:rPr>
        <w:t xml:space="preserve">[INDICAR NÚMERO DE AÑOS] </w:t>
      </w:r>
      <w:r>
        <w:rPr>
          <w:rFonts w:ascii="Arial" w:eastAsia="Arial" w:hAnsi="Arial" w:cs="Arial"/>
          <w:color w:val="000000"/>
        </w:rPr>
        <w:t xml:space="preserve">años. </w:t>
      </w:r>
    </w:p>
    <w:p w14:paraId="3021EA4E"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20268608" w14:textId="77777777" w:rsidR="00943BBE" w:rsidRDefault="005F374E">
      <w:pPr>
        <w:pBdr>
          <w:top w:val="nil"/>
          <w:left w:val="nil"/>
          <w:bottom w:val="nil"/>
          <w:right w:val="nil"/>
          <w:between w:val="nil"/>
        </w:pBdr>
        <w:spacing w:after="0" w:line="240" w:lineRule="auto"/>
        <w:ind w:left="284" w:hanging="284"/>
        <w:rPr>
          <w:rFonts w:ascii="Arial" w:eastAsia="Arial" w:hAnsi="Arial" w:cs="Arial"/>
          <w:b/>
          <w:i/>
          <w:color w:val="0000FF"/>
          <w:u w:val="single"/>
        </w:rPr>
      </w:pPr>
      <w:r>
        <w:rPr>
          <w:rFonts w:ascii="Arial" w:eastAsia="Arial" w:hAnsi="Arial" w:cs="Arial"/>
          <w:b/>
          <w:i/>
          <w:color w:val="0000FF"/>
          <w:u w:val="single"/>
        </w:rPr>
        <w:t xml:space="preserve">IMPORTANTE: </w:t>
      </w:r>
    </w:p>
    <w:p w14:paraId="00F0B6A1" w14:textId="77777777" w:rsidR="00943BBE" w:rsidRDefault="005F374E">
      <w:pPr>
        <w:numPr>
          <w:ilvl w:val="0"/>
          <w:numId w:val="8"/>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En caso de financiamiento a través de Recursos Determinados provenientes de fondos señalados por el Ministerio de Economía y Finanzas mediante Decreto Supremo, deberá indicar el importe del financiamiento o cofinanciamiento y, de ser el caso, la fuente de financiamiento con la que asumirá la entidad pública la diferencia no cubierta. </w:t>
      </w:r>
    </w:p>
    <w:p w14:paraId="2D9AEA2C" w14:textId="557955AC" w:rsidR="00943BBE" w:rsidRDefault="005F374E">
      <w:pPr>
        <w:numPr>
          <w:ilvl w:val="0"/>
          <w:numId w:val="8"/>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También señalar, la fuente de financiamiento con la que se asumirá los incrementos de los costos del proyecto</w:t>
      </w:r>
      <w:r w:rsidR="00355436">
        <w:rPr>
          <w:rFonts w:ascii="Arial" w:eastAsia="Arial" w:hAnsi="Arial" w:cs="Arial"/>
          <w:i/>
          <w:color w:val="0000FF"/>
        </w:rPr>
        <w:t>/actividad</w:t>
      </w:r>
      <w:r w:rsidR="00C84E71">
        <w:rPr>
          <w:rFonts w:ascii="Arial" w:eastAsia="Arial" w:hAnsi="Arial" w:cs="Arial"/>
          <w:i/>
          <w:color w:val="0000FF"/>
        </w:rPr>
        <w:t>/ IOARR</w:t>
      </w:r>
      <w:r>
        <w:rPr>
          <w:rFonts w:ascii="Arial" w:eastAsia="Arial" w:hAnsi="Arial" w:cs="Arial"/>
          <w:i/>
          <w:color w:val="0000FF"/>
        </w:rPr>
        <w:t xml:space="preserve"> en la fase de inversión, de ser el caso. </w:t>
      </w:r>
    </w:p>
    <w:p w14:paraId="2B166FDB" w14:textId="77777777" w:rsidR="00943BBE" w:rsidRDefault="00943BBE">
      <w:pPr>
        <w:pBdr>
          <w:top w:val="nil"/>
          <w:left w:val="nil"/>
          <w:bottom w:val="nil"/>
          <w:right w:val="nil"/>
          <w:between w:val="nil"/>
        </w:pBdr>
        <w:spacing w:after="0" w:line="240" w:lineRule="auto"/>
        <w:ind w:left="1080"/>
        <w:jc w:val="both"/>
        <w:rPr>
          <w:rFonts w:ascii="Arial" w:eastAsia="Arial" w:hAnsi="Arial" w:cs="Arial"/>
          <w:color w:val="000000"/>
        </w:rPr>
      </w:pPr>
    </w:p>
    <w:p w14:paraId="16CDE9AF" w14:textId="77777777" w:rsidR="00943BBE" w:rsidRDefault="005F374E" w:rsidP="00EC74AA">
      <w:pPr>
        <w:numPr>
          <w:ilvl w:val="0"/>
          <w:numId w:val="12"/>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CONCLUSIÓN:</w:t>
      </w:r>
    </w:p>
    <w:p w14:paraId="748A947B" w14:textId="77777777" w:rsidR="00943BBE" w:rsidRDefault="00943BBE">
      <w:pPr>
        <w:pBdr>
          <w:top w:val="nil"/>
          <w:left w:val="nil"/>
          <w:bottom w:val="nil"/>
          <w:right w:val="nil"/>
          <w:between w:val="nil"/>
        </w:pBdr>
        <w:spacing w:after="0" w:line="240" w:lineRule="auto"/>
        <w:jc w:val="both"/>
        <w:rPr>
          <w:rFonts w:ascii="Arial" w:eastAsia="Arial" w:hAnsi="Arial" w:cs="Arial"/>
          <w:b/>
          <w:color w:val="000000"/>
        </w:rPr>
      </w:pPr>
    </w:p>
    <w:p w14:paraId="3052CA9F" w14:textId="7035B110" w:rsidR="00C84E71" w:rsidRDefault="005F374E" w:rsidP="00EC74AA">
      <w:pPr>
        <w:pBdr>
          <w:top w:val="nil"/>
          <w:left w:val="nil"/>
          <w:bottom w:val="nil"/>
          <w:right w:val="nil"/>
          <w:between w:val="nil"/>
        </w:pBdr>
        <w:spacing w:line="240" w:lineRule="auto"/>
        <w:ind w:left="426"/>
        <w:jc w:val="both"/>
        <w:rPr>
          <w:rFonts w:ascii="Arial" w:eastAsia="Arial" w:hAnsi="Arial" w:cs="Arial"/>
          <w:color w:val="000000"/>
          <w:highlight w:val="yellow"/>
        </w:rPr>
      </w:pPr>
      <w:r w:rsidRPr="00C84E71">
        <w:rPr>
          <w:rFonts w:ascii="Arial" w:eastAsia="Arial" w:hAnsi="Arial" w:cs="Arial"/>
          <w:color w:val="000000"/>
        </w:rPr>
        <w:t>Se remite el presente Informe Financiero del proyecto</w:t>
      </w:r>
      <w:r w:rsidR="00355436">
        <w:rPr>
          <w:rFonts w:ascii="Arial" w:eastAsia="Arial" w:hAnsi="Arial" w:cs="Arial"/>
          <w:color w:val="000000"/>
        </w:rPr>
        <w:t>/actividad</w:t>
      </w:r>
      <w:r w:rsidR="00C84E71" w:rsidRPr="00C84E71">
        <w:rPr>
          <w:rFonts w:ascii="Arial" w:eastAsia="Arial" w:hAnsi="Arial" w:cs="Arial"/>
          <w:color w:val="000000"/>
        </w:rPr>
        <w:t>/IOARR</w:t>
      </w:r>
      <w:r w:rsidRPr="00C84E71">
        <w:rPr>
          <w:rFonts w:ascii="Arial" w:eastAsia="Arial" w:hAnsi="Arial" w:cs="Arial"/>
          <w:color w:val="000000"/>
        </w:rPr>
        <w:t xml:space="preserve"> </w:t>
      </w:r>
      <w:r w:rsidRPr="00C84E71">
        <w:rPr>
          <w:rFonts w:ascii="Arial" w:eastAsia="Arial" w:hAnsi="Arial" w:cs="Arial"/>
          <w:color w:val="0000FF"/>
        </w:rPr>
        <w:t xml:space="preserve">[CONSIGNAR NOMBRE DEL PROYECTO] </w:t>
      </w:r>
      <w:r w:rsidRPr="00C84E71">
        <w:rPr>
          <w:rFonts w:ascii="Arial" w:eastAsia="Arial" w:hAnsi="Arial" w:cs="Arial"/>
          <w:color w:val="000000"/>
        </w:rPr>
        <w:t xml:space="preserve">con código único N° </w:t>
      </w:r>
      <w:r w:rsidRPr="00C84E71">
        <w:rPr>
          <w:rFonts w:ascii="Arial" w:eastAsia="Arial" w:hAnsi="Arial" w:cs="Arial"/>
          <w:color w:val="0000FF"/>
        </w:rPr>
        <w:t xml:space="preserve">[CONSIGNAR CÓDIGO ÚNICO DEL PROYECTO] </w:t>
      </w:r>
      <w:r w:rsidRPr="00C84E71">
        <w:rPr>
          <w:rFonts w:ascii="Arial" w:eastAsia="Arial" w:hAnsi="Arial" w:cs="Arial"/>
          <w:color w:val="000000"/>
        </w:rPr>
        <w:t xml:space="preserve">con el fin de dar cumplimiento a lo establecido en la Primera Disposición Complementaria y Final de la Ley N° 29230 y </w:t>
      </w:r>
      <w:r w:rsidR="00C84E71" w:rsidRPr="00C84E71">
        <w:rPr>
          <w:rFonts w:ascii="Arial" w:eastAsia="Arial" w:hAnsi="Arial" w:cs="Arial"/>
          <w:color w:val="000000"/>
        </w:rPr>
        <w:t>y la Directiva N° 001-2024-CG/VCST “Informe Previo sobre las operaciones que comprometan el crédito o capacidad financiera del estado”, aprobada por la Resolución de Contraloría N° 063-2024-CG.</w:t>
      </w:r>
    </w:p>
    <w:p w14:paraId="5D1843A3" w14:textId="77777777" w:rsidR="00943BBE" w:rsidRDefault="00943BBE" w:rsidP="00EC74AA">
      <w:pPr>
        <w:pBdr>
          <w:top w:val="nil"/>
          <w:left w:val="nil"/>
          <w:bottom w:val="nil"/>
          <w:right w:val="nil"/>
          <w:between w:val="nil"/>
        </w:pBdr>
        <w:spacing w:after="0" w:line="240" w:lineRule="auto"/>
        <w:jc w:val="both"/>
        <w:rPr>
          <w:rFonts w:ascii="Arial" w:eastAsia="Arial" w:hAnsi="Arial" w:cs="Arial"/>
          <w:color w:val="000000"/>
        </w:rPr>
      </w:pPr>
    </w:p>
    <w:p w14:paraId="06E7BC41" w14:textId="77777777" w:rsidR="00943BBE" w:rsidRDefault="005F374E" w:rsidP="00EC74AA">
      <w:pPr>
        <w:numPr>
          <w:ilvl w:val="0"/>
          <w:numId w:val="12"/>
        </w:numPr>
        <w:pBdr>
          <w:top w:val="nil"/>
          <w:left w:val="nil"/>
          <w:bottom w:val="nil"/>
          <w:right w:val="nil"/>
          <w:between w:val="nil"/>
        </w:pBdr>
        <w:spacing w:after="0" w:line="240" w:lineRule="auto"/>
        <w:ind w:left="426" w:hanging="284"/>
        <w:jc w:val="both"/>
        <w:rPr>
          <w:rFonts w:ascii="Arial" w:eastAsia="Arial" w:hAnsi="Arial" w:cs="Arial"/>
          <w:color w:val="000000"/>
        </w:rPr>
      </w:pPr>
      <w:r>
        <w:rPr>
          <w:rFonts w:ascii="Arial" w:eastAsia="Arial" w:hAnsi="Arial" w:cs="Arial"/>
          <w:b/>
          <w:color w:val="000000"/>
        </w:rPr>
        <w:t>RECOMENDACIÓN</w:t>
      </w:r>
      <w:r>
        <w:rPr>
          <w:rFonts w:ascii="Arial" w:eastAsia="Arial" w:hAnsi="Arial" w:cs="Arial"/>
          <w:color w:val="000000"/>
        </w:rPr>
        <w:t>:</w:t>
      </w:r>
    </w:p>
    <w:p w14:paraId="032DBCA5" w14:textId="77777777" w:rsidR="00943BBE" w:rsidRDefault="005F374E">
      <w:pPr>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color w:val="000000"/>
        </w:rPr>
        <w:t>Comunicar la presente información a la Contraloría General de la República, para su evaluación y opinión.</w:t>
      </w:r>
    </w:p>
    <w:p w14:paraId="0CAAADCF" w14:textId="77777777" w:rsidR="00943BBE" w:rsidRDefault="00943BBE">
      <w:pPr>
        <w:pBdr>
          <w:top w:val="nil"/>
          <w:left w:val="nil"/>
          <w:bottom w:val="nil"/>
          <w:right w:val="nil"/>
          <w:between w:val="nil"/>
        </w:pBdr>
        <w:spacing w:after="0" w:line="240" w:lineRule="auto"/>
        <w:jc w:val="both"/>
        <w:rPr>
          <w:rFonts w:ascii="Arial" w:eastAsia="Arial" w:hAnsi="Arial" w:cs="Arial"/>
          <w:b/>
          <w:color w:val="000000"/>
        </w:rPr>
      </w:pPr>
    </w:p>
    <w:p w14:paraId="0ADA8398" w14:textId="77777777" w:rsidR="00943BBE" w:rsidRDefault="005F374E">
      <w:pPr>
        <w:widowControl w:val="0"/>
        <w:spacing w:after="0" w:line="240" w:lineRule="auto"/>
        <w:ind w:left="349"/>
        <w:jc w:val="center"/>
        <w:rPr>
          <w:rFonts w:ascii="Arial" w:eastAsia="Arial" w:hAnsi="Arial" w:cs="Arial"/>
          <w:color w:val="000000"/>
        </w:rPr>
      </w:pPr>
      <w:r>
        <w:rPr>
          <w:rFonts w:ascii="Arial" w:eastAsia="Arial" w:hAnsi="Arial" w:cs="Arial"/>
          <w:color w:val="000000"/>
        </w:rPr>
        <w:t>---------------------------------------</w:t>
      </w:r>
    </w:p>
    <w:p w14:paraId="7BF71AD3" w14:textId="77777777" w:rsidR="00943BBE" w:rsidRDefault="005F374E">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color w:val="000000"/>
        </w:rPr>
        <w:t>[</w:t>
      </w:r>
      <w:r>
        <w:rPr>
          <w:rFonts w:ascii="Arial" w:eastAsia="Arial" w:hAnsi="Arial" w:cs="Arial"/>
          <w:b/>
          <w:color w:val="000000"/>
        </w:rPr>
        <w:t>NOMBRE, FIRMA Y SELLO</w:t>
      </w:r>
    </w:p>
    <w:p w14:paraId="51CCFF93" w14:textId="77777777" w:rsidR="00943BBE" w:rsidRDefault="005F374E">
      <w:pPr>
        <w:spacing w:after="160" w:line="259" w:lineRule="auto"/>
        <w:jc w:val="center"/>
        <w:rPr>
          <w:rFonts w:ascii="Arial" w:eastAsia="Arial" w:hAnsi="Arial" w:cs="Arial"/>
          <w:b/>
        </w:rPr>
      </w:pPr>
      <w:r>
        <w:rPr>
          <w:rFonts w:ascii="Arial" w:eastAsia="Arial" w:hAnsi="Arial" w:cs="Arial"/>
          <w:b/>
        </w:rPr>
        <w:t>DEL FUNCIONARIO RESPONSABLE]</w:t>
      </w:r>
    </w:p>
    <w:p w14:paraId="40758524" w14:textId="77777777" w:rsidR="00943BBE" w:rsidRDefault="00943BBE">
      <w:pPr>
        <w:spacing w:after="160" w:line="259" w:lineRule="auto"/>
        <w:rPr>
          <w:rFonts w:ascii="Arial" w:eastAsia="Arial" w:hAnsi="Arial" w:cs="Arial"/>
          <w:b/>
        </w:rPr>
      </w:pPr>
    </w:p>
    <w:p w14:paraId="77818EA4" w14:textId="77777777" w:rsidR="00943BBE" w:rsidRDefault="005F374E">
      <w:pPr>
        <w:spacing w:after="160" w:line="259" w:lineRule="auto"/>
        <w:jc w:val="both"/>
        <w:rPr>
          <w:rFonts w:ascii="Arial" w:eastAsia="Arial" w:hAnsi="Arial" w:cs="Arial"/>
          <w:b/>
        </w:rPr>
      </w:pPr>
      <w:r>
        <w:rPr>
          <w:rFonts w:ascii="Arial" w:eastAsia="Arial" w:hAnsi="Arial" w:cs="Arial"/>
          <w:b/>
        </w:rPr>
        <w:t xml:space="preserve">Visto, el presente informe, el funcionario que suscribe lo hace suyo en señal de conformidad </w:t>
      </w:r>
    </w:p>
    <w:p w14:paraId="404A1E3E" w14:textId="77777777" w:rsidR="00943BBE" w:rsidRDefault="005F374E">
      <w:pPr>
        <w:spacing w:after="160" w:line="259" w:lineRule="auto"/>
        <w:ind w:left="3540" w:firstLine="708"/>
        <w:rPr>
          <w:rFonts w:ascii="Arial" w:eastAsia="Arial" w:hAnsi="Arial" w:cs="Arial"/>
          <w:b/>
        </w:rPr>
      </w:pPr>
      <w:r>
        <w:rPr>
          <w:rFonts w:ascii="Arial" w:eastAsia="Arial" w:hAnsi="Arial" w:cs="Arial"/>
          <w:color w:val="0000FF"/>
        </w:rPr>
        <w:lastRenderedPageBreak/>
        <w:t>[CONSIGNAR LUGAR, DÍA, MES Y AÑO]</w:t>
      </w:r>
    </w:p>
    <w:p w14:paraId="76770351" w14:textId="77777777" w:rsidR="00943BBE" w:rsidRDefault="00943BBE">
      <w:pPr>
        <w:spacing w:after="0" w:line="240" w:lineRule="auto"/>
        <w:jc w:val="both"/>
        <w:rPr>
          <w:rFonts w:ascii="Arial" w:eastAsia="Arial" w:hAnsi="Arial" w:cs="Arial"/>
          <w:b/>
        </w:rPr>
      </w:pPr>
    </w:p>
    <w:p w14:paraId="4EC72F9D" w14:textId="77777777" w:rsidR="00943BBE" w:rsidRDefault="00943BBE">
      <w:pPr>
        <w:spacing w:after="0" w:line="240" w:lineRule="auto"/>
        <w:jc w:val="both"/>
        <w:rPr>
          <w:rFonts w:ascii="Arial" w:eastAsia="Arial" w:hAnsi="Arial" w:cs="Arial"/>
          <w:b/>
        </w:rPr>
      </w:pPr>
    </w:p>
    <w:p w14:paraId="4A7A772C" w14:textId="77777777" w:rsidR="00943BBE" w:rsidRDefault="005F374E">
      <w:pPr>
        <w:spacing w:after="0" w:line="240" w:lineRule="auto"/>
        <w:jc w:val="center"/>
        <w:rPr>
          <w:rFonts w:ascii="Arial" w:eastAsia="Arial" w:hAnsi="Arial" w:cs="Arial"/>
          <w:sz w:val="18"/>
          <w:szCs w:val="18"/>
        </w:rPr>
      </w:pPr>
      <w:r>
        <w:rPr>
          <w:rFonts w:ascii="Arial" w:eastAsia="Arial" w:hAnsi="Arial" w:cs="Arial"/>
          <w:sz w:val="18"/>
          <w:szCs w:val="18"/>
        </w:rPr>
        <w:t>---------------------------------------------------------------------------------------------</w:t>
      </w:r>
    </w:p>
    <w:p w14:paraId="573AA45B" w14:textId="77777777" w:rsidR="00943BBE" w:rsidRDefault="005F374E">
      <w:pPr>
        <w:tabs>
          <w:tab w:val="left" w:pos="5812"/>
        </w:tabs>
        <w:spacing w:after="0" w:line="240" w:lineRule="auto"/>
        <w:jc w:val="center"/>
        <w:rPr>
          <w:rFonts w:ascii="Arial" w:eastAsia="Arial" w:hAnsi="Arial" w:cs="Arial"/>
          <w:color w:val="0000FF"/>
        </w:rPr>
      </w:pPr>
      <w:r>
        <w:rPr>
          <w:rFonts w:ascii="Arial" w:eastAsia="Arial" w:hAnsi="Arial" w:cs="Arial"/>
          <w:color w:val="0000FF"/>
        </w:rPr>
        <w:t>[INDICAR NOMBRE Y APELLIDOS DEL FUNCIONARIO</w:t>
      </w:r>
    </w:p>
    <w:p w14:paraId="7FC01AEF" w14:textId="77777777" w:rsidR="00943BBE" w:rsidRDefault="005F374E">
      <w:pPr>
        <w:tabs>
          <w:tab w:val="left" w:pos="5812"/>
        </w:tabs>
        <w:spacing w:after="0" w:line="240" w:lineRule="auto"/>
        <w:jc w:val="center"/>
        <w:rPr>
          <w:rFonts w:ascii="Arial" w:eastAsia="Arial" w:hAnsi="Arial" w:cs="Arial"/>
          <w:color w:val="0000FF"/>
        </w:rPr>
      </w:pPr>
      <w:r>
        <w:rPr>
          <w:rFonts w:ascii="Arial" w:eastAsia="Arial" w:hAnsi="Arial" w:cs="Arial"/>
          <w:color w:val="0000FF"/>
        </w:rPr>
        <w:t>A CARGO DE LA OFICINA O LA QUE HAGA DE SUS VECES]</w:t>
      </w:r>
    </w:p>
    <w:p w14:paraId="07D647E7" w14:textId="77777777" w:rsidR="00943BBE" w:rsidRDefault="005F374E">
      <w:pPr>
        <w:spacing w:after="160" w:line="259" w:lineRule="auto"/>
        <w:jc w:val="center"/>
        <w:rPr>
          <w:rFonts w:ascii="Arial" w:eastAsia="Arial" w:hAnsi="Arial" w:cs="Arial"/>
          <w:b/>
        </w:rPr>
      </w:pPr>
      <w:r>
        <w:rPr>
          <w:rFonts w:ascii="Arial" w:eastAsia="Arial" w:hAnsi="Arial" w:cs="Arial"/>
          <w:b/>
          <w:color w:val="0000FF"/>
        </w:rPr>
        <w:t>[CON SELLO LEGIBLE DEL RESPONSABLE]</w:t>
      </w:r>
    </w:p>
    <w:p w14:paraId="42910CCF" w14:textId="77777777" w:rsidR="00943BBE" w:rsidRDefault="00943BBE">
      <w:pPr>
        <w:spacing w:after="160" w:line="259" w:lineRule="auto"/>
        <w:jc w:val="center"/>
        <w:rPr>
          <w:rFonts w:ascii="Arial" w:eastAsia="Arial" w:hAnsi="Arial" w:cs="Arial"/>
          <w:b/>
        </w:rPr>
      </w:pPr>
    </w:p>
    <w:sectPr w:rsidR="00943BBE">
      <w:pgSz w:w="12240" w:h="15840"/>
      <w:pgMar w:top="2126" w:right="1701" w:bottom="141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3FFC8" w14:textId="77777777" w:rsidR="00874510" w:rsidRDefault="00874510">
      <w:pPr>
        <w:spacing w:after="0" w:line="240" w:lineRule="auto"/>
      </w:pPr>
      <w:r>
        <w:separator/>
      </w:r>
    </w:p>
  </w:endnote>
  <w:endnote w:type="continuationSeparator" w:id="0">
    <w:p w14:paraId="533692AD" w14:textId="77777777" w:rsidR="00874510" w:rsidRDefault="00874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A9EBAA-6590-4427-B83B-91A1FE6F6F68}"/>
    <w:embedBold r:id="rId2" w:fontKey="{B94F7C45-F00F-48B5-8372-BBB8958C42C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AE640740-9CDE-4905-AB7E-72BDC602ED12}"/>
    <w:embedBold r:id="rId4" w:fontKey="{BFF83D14-2B23-44A1-B982-90A15962E962}"/>
  </w:font>
  <w:font w:name="Segoe UI">
    <w:panose1 w:val="020B0502040204020203"/>
    <w:charset w:val="00"/>
    <w:family w:val="swiss"/>
    <w:pitch w:val="variable"/>
    <w:sig w:usb0="E4002EFF" w:usb1="C000E47F" w:usb2="00000009" w:usb3="00000000" w:csb0="000001FF" w:csb1="00000000"/>
    <w:embedRegular r:id="rId5" w:fontKey="{3E2A702F-4C52-406C-B69B-1040B481E6DD}"/>
  </w:font>
  <w:font w:name="Georgia">
    <w:panose1 w:val="02040502050405020303"/>
    <w:charset w:val="00"/>
    <w:family w:val="roman"/>
    <w:pitch w:val="variable"/>
    <w:sig w:usb0="00000287" w:usb1="00000000" w:usb2="00000000" w:usb3="00000000" w:csb0="0000009F" w:csb1="00000000"/>
    <w:embedRegular r:id="rId6" w:fontKey="{94A31BBC-D8E9-4D7F-A8B6-F260C97D73D2}"/>
    <w:embedItalic r:id="rId7" w:fontKey="{CF4301FA-E67A-45C2-9EF1-E0E3A0CDC5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A705A" w14:textId="77777777" w:rsidR="00874510" w:rsidRDefault="00874510">
      <w:pPr>
        <w:spacing w:after="0" w:line="240" w:lineRule="auto"/>
      </w:pPr>
      <w:r>
        <w:separator/>
      </w:r>
    </w:p>
  </w:footnote>
  <w:footnote w:type="continuationSeparator" w:id="0">
    <w:p w14:paraId="21031EB9" w14:textId="77777777" w:rsidR="00874510" w:rsidRDefault="00874510">
      <w:pPr>
        <w:spacing w:after="0" w:line="240" w:lineRule="auto"/>
      </w:pPr>
      <w:r>
        <w:continuationSeparator/>
      </w:r>
    </w:p>
  </w:footnote>
  <w:footnote w:id="1">
    <w:p w14:paraId="5511CB1C" w14:textId="77777777" w:rsidR="00943BBE" w:rsidRDefault="005F374E">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En caso se cumplan con las Reglas Fiscales.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6149D"/>
    <w:multiLevelType w:val="multilevel"/>
    <w:tmpl w:val="04A81ED6"/>
    <w:lvl w:ilvl="0">
      <w:start w:val="3"/>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3C863AD"/>
    <w:multiLevelType w:val="multilevel"/>
    <w:tmpl w:val="45D0CD3C"/>
    <w:lvl w:ilvl="0">
      <w:start w:val="1"/>
      <w:numFmt w:val="decimal"/>
      <w:lvlText w:val="%1."/>
      <w:lvlJc w:val="left"/>
      <w:pPr>
        <w:ind w:left="720" w:hanging="360"/>
      </w:pPr>
      <w:rPr>
        <w:b/>
      </w:rPr>
    </w:lvl>
    <w:lvl w:ilvl="1">
      <w:start w:val="1"/>
      <w:numFmt w:val="decimal"/>
      <w:lvlText w:val="%1.%2."/>
      <w:lvlJc w:val="left"/>
      <w:pPr>
        <w:ind w:left="1004" w:hanging="720"/>
      </w:pPr>
      <w:rPr>
        <w:b w:val="0"/>
        <w:color w:val="00000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2FA75AC6"/>
    <w:multiLevelType w:val="multilevel"/>
    <w:tmpl w:val="681A2B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D163772"/>
    <w:multiLevelType w:val="multilevel"/>
    <w:tmpl w:val="7D8C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FA51ED"/>
    <w:multiLevelType w:val="multilevel"/>
    <w:tmpl w:val="4DE82012"/>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5" w15:restartNumberingAfterBreak="0">
    <w:nsid w:val="3EFE5129"/>
    <w:multiLevelType w:val="multilevel"/>
    <w:tmpl w:val="AFAA950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 w15:restartNumberingAfterBreak="0">
    <w:nsid w:val="53ED60A6"/>
    <w:multiLevelType w:val="multilevel"/>
    <w:tmpl w:val="2A5C5D10"/>
    <w:lvl w:ilvl="0">
      <w:start w:val="2"/>
      <w:numFmt w:val="bullet"/>
      <w:lvlText w:val="-"/>
      <w:lvlJc w:val="left"/>
      <w:pPr>
        <w:ind w:left="720" w:hanging="360"/>
      </w:pPr>
      <w:rPr>
        <w:rFonts w:ascii="Calibri" w:eastAsia="Calibri" w:hAnsi="Calibri" w:cs="Calibri"/>
        <w:color w:val="0000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6C6110"/>
    <w:multiLevelType w:val="multilevel"/>
    <w:tmpl w:val="BECADDAA"/>
    <w:lvl w:ilvl="0">
      <w:start w:val="1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E076BB"/>
    <w:multiLevelType w:val="multilevel"/>
    <w:tmpl w:val="74A2F86A"/>
    <w:lvl w:ilvl="0">
      <w:start w:val="1"/>
      <w:numFmt w:val="lowerLetter"/>
      <w:lvlText w:val="%1)"/>
      <w:lvlJc w:val="left"/>
      <w:pPr>
        <w:ind w:left="1560" w:hanging="360"/>
      </w:pPr>
      <w:rPr>
        <w:color w:val="000000"/>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9" w15:restartNumberingAfterBreak="0">
    <w:nsid w:val="5911283D"/>
    <w:multiLevelType w:val="multilevel"/>
    <w:tmpl w:val="B7EC8CA6"/>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B8D0CB4"/>
    <w:multiLevelType w:val="multilevel"/>
    <w:tmpl w:val="3452B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381625"/>
    <w:multiLevelType w:val="multilevel"/>
    <w:tmpl w:val="8D9890A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2179553">
    <w:abstractNumId w:val="11"/>
  </w:num>
  <w:num w:numId="2" w16cid:durableId="1149438785">
    <w:abstractNumId w:val="2"/>
  </w:num>
  <w:num w:numId="3" w16cid:durableId="876167045">
    <w:abstractNumId w:val="7"/>
  </w:num>
  <w:num w:numId="4" w16cid:durableId="1826897013">
    <w:abstractNumId w:val="8"/>
  </w:num>
  <w:num w:numId="5" w16cid:durableId="1711951071">
    <w:abstractNumId w:val="9"/>
  </w:num>
  <w:num w:numId="6" w16cid:durableId="273631459">
    <w:abstractNumId w:val="4"/>
  </w:num>
  <w:num w:numId="7" w16cid:durableId="708652732">
    <w:abstractNumId w:val="5"/>
  </w:num>
  <w:num w:numId="8" w16cid:durableId="1645816864">
    <w:abstractNumId w:val="6"/>
  </w:num>
  <w:num w:numId="9" w16cid:durableId="2092309376">
    <w:abstractNumId w:val="1"/>
  </w:num>
  <w:num w:numId="10" w16cid:durableId="1426271538">
    <w:abstractNumId w:val="3"/>
  </w:num>
  <w:num w:numId="11" w16cid:durableId="1443693500">
    <w:abstractNumId w:val="10"/>
  </w:num>
  <w:num w:numId="12" w16cid:durableId="821314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BBE"/>
    <w:rsid w:val="00030D01"/>
    <w:rsid w:val="000F2A3C"/>
    <w:rsid w:val="001A6CAF"/>
    <w:rsid w:val="00355436"/>
    <w:rsid w:val="003F50AD"/>
    <w:rsid w:val="004F4A90"/>
    <w:rsid w:val="00550406"/>
    <w:rsid w:val="00577DD3"/>
    <w:rsid w:val="00597926"/>
    <w:rsid w:val="005D22DE"/>
    <w:rsid w:val="005E2735"/>
    <w:rsid w:val="005F374E"/>
    <w:rsid w:val="00601B94"/>
    <w:rsid w:val="00656637"/>
    <w:rsid w:val="00736A48"/>
    <w:rsid w:val="00874510"/>
    <w:rsid w:val="00943BBE"/>
    <w:rsid w:val="00AE4F51"/>
    <w:rsid w:val="00B149CF"/>
    <w:rsid w:val="00BF4B92"/>
    <w:rsid w:val="00C26079"/>
    <w:rsid w:val="00C6172F"/>
    <w:rsid w:val="00C84E71"/>
    <w:rsid w:val="00D63E70"/>
    <w:rsid w:val="00EC74AA"/>
    <w:rsid w:val="00F0285F"/>
    <w:rsid w:val="00F7567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F9C61"/>
  <w15:docId w15:val="{35E39224-C15A-6446-87BD-94F1A4BC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CC7"/>
  </w:style>
  <w:style w:type="paragraph" w:styleId="Ttulo1">
    <w:name w:val="heading 1"/>
    <w:basedOn w:val="Normal"/>
    <w:next w:val="Normal"/>
    <w:link w:val="Ttulo1Car"/>
    <w:uiPriority w:val="9"/>
    <w:qFormat/>
    <w:rsid w:val="00A61F40"/>
    <w:pPr>
      <w:keepNext/>
      <w:keepLines/>
      <w:spacing w:before="480" w:after="0"/>
      <w:outlineLvl w:val="0"/>
    </w:pPr>
    <w:rPr>
      <w:rFonts w:asciiTheme="majorHAnsi" w:eastAsiaTheme="majorEastAsia" w:hAnsiTheme="majorHAnsi" w:cstheme="majorBidi"/>
      <w:b/>
      <w:bCs/>
      <w:color w:val="2E74B5" w:themeColor="accent1" w:themeShade="BF"/>
      <w:sz w:val="28"/>
      <w:szCs w:val="28"/>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955CC7"/>
    <w:pPr>
      <w:spacing w:after="0" w:line="240" w:lineRule="auto"/>
    </w:p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
    <w:basedOn w:val="Normal"/>
    <w:link w:val="PrrafodelistaCar"/>
    <w:uiPriority w:val="34"/>
    <w:qFormat/>
    <w:rsid w:val="00955CC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A5175B"/>
    <w:pPr>
      <w:spacing w:after="0" w:line="240" w:lineRule="auto"/>
    </w:pPr>
    <w:rPr>
      <w:rFonts w:cs="Times New Roman"/>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A5175B"/>
    <w:rPr>
      <w:rFonts w:ascii="Calibri" w:eastAsia="Calibri" w:hAnsi="Calibri" w:cs="Times New Roman"/>
      <w:sz w:val="20"/>
      <w:szCs w:val="20"/>
    </w:rPr>
  </w:style>
  <w:style w:type="character" w:styleId="Refdenotaalpie">
    <w:name w:val="footnote reference"/>
    <w:basedOn w:val="Fuentedeprrafopredeter"/>
    <w:unhideWhenUsed/>
    <w:rsid w:val="00A5175B"/>
    <w:rPr>
      <w:vertAlign w:val="superscript"/>
    </w:rPr>
  </w:style>
  <w:style w:type="character" w:styleId="Hipervnculo">
    <w:name w:val="Hyperlink"/>
    <w:basedOn w:val="Fuentedeprrafopredeter"/>
    <w:uiPriority w:val="99"/>
    <w:unhideWhenUsed/>
    <w:rsid w:val="00A5175B"/>
    <w:rPr>
      <w:color w:val="0563C1" w:themeColor="hyperlink"/>
      <w:u w:val="single"/>
    </w:rPr>
  </w:style>
  <w:style w:type="character" w:customStyle="1" w:styleId="Ttulo1Car">
    <w:name w:val="Título 1 Car"/>
    <w:basedOn w:val="Fuentedeprrafopredeter"/>
    <w:link w:val="Ttulo1"/>
    <w:rsid w:val="00A61F40"/>
    <w:rPr>
      <w:rFonts w:asciiTheme="majorHAnsi" w:eastAsiaTheme="majorEastAsia" w:hAnsiTheme="majorHAnsi" w:cstheme="majorBidi"/>
      <w:b/>
      <w:bCs/>
      <w:color w:val="2E74B5" w:themeColor="accent1" w:themeShade="BF"/>
      <w:sz w:val="28"/>
      <w:szCs w:val="28"/>
      <w:lang w:val="es-ES"/>
    </w:rPr>
  </w:style>
  <w:style w:type="paragraph" w:styleId="Textodeglobo">
    <w:name w:val="Balloon Text"/>
    <w:basedOn w:val="Normal"/>
    <w:link w:val="TextodegloboCar"/>
    <w:uiPriority w:val="99"/>
    <w:semiHidden/>
    <w:unhideWhenUsed/>
    <w:rsid w:val="00991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1F87"/>
    <w:rPr>
      <w:rFonts w:ascii="Segoe UI" w:hAnsi="Segoe UI" w:cs="Segoe UI"/>
      <w:sz w:val="18"/>
      <w:szCs w:val="18"/>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1D0005"/>
  </w:style>
  <w:style w:type="table" w:styleId="Tablaconcuadrcula">
    <w:name w:val="Table Grid"/>
    <w:basedOn w:val="Tablanormal"/>
    <w:uiPriority w:val="39"/>
    <w:rsid w:val="00BD5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contenidos">
    <w:name w:val="texto_contenidos"/>
    <w:basedOn w:val="Normal"/>
    <w:rsid w:val="00075AA4"/>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Refdecomentario">
    <w:name w:val="annotation reference"/>
    <w:basedOn w:val="Fuentedeprrafopredeter"/>
    <w:uiPriority w:val="99"/>
    <w:semiHidden/>
    <w:unhideWhenUsed/>
    <w:rsid w:val="00C74163"/>
    <w:rPr>
      <w:sz w:val="16"/>
      <w:szCs w:val="16"/>
    </w:rPr>
  </w:style>
  <w:style w:type="paragraph" w:styleId="Textocomentario">
    <w:name w:val="annotation text"/>
    <w:basedOn w:val="Normal"/>
    <w:link w:val="TextocomentarioCar"/>
    <w:uiPriority w:val="99"/>
    <w:semiHidden/>
    <w:unhideWhenUsed/>
    <w:rsid w:val="00C7416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163"/>
    <w:rPr>
      <w:sz w:val="20"/>
      <w:szCs w:val="20"/>
    </w:rPr>
  </w:style>
  <w:style w:type="paragraph" w:styleId="Asuntodelcomentario">
    <w:name w:val="annotation subject"/>
    <w:basedOn w:val="Textocomentario"/>
    <w:next w:val="Textocomentario"/>
    <w:link w:val="AsuntodelcomentarioCar"/>
    <w:uiPriority w:val="99"/>
    <w:semiHidden/>
    <w:unhideWhenUsed/>
    <w:rsid w:val="00C74163"/>
    <w:rPr>
      <w:b/>
      <w:bCs/>
    </w:rPr>
  </w:style>
  <w:style w:type="character" w:customStyle="1" w:styleId="AsuntodelcomentarioCar">
    <w:name w:val="Asunto del comentario Car"/>
    <w:basedOn w:val="TextocomentarioCar"/>
    <w:link w:val="Asuntodelcomentario"/>
    <w:uiPriority w:val="99"/>
    <w:semiHidden/>
    <w:rsid w:val="00C74163"/>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AE4F51"/>
    <w:pPr>
      <w:spacing w:after="0" w:line="240" w:lineRule="auto"/>
    </w:pPr>
  </w:style>
  <w:style w:type="paragraph" w:styleId="NormalWeb">
    <w:name w:val="Normal (Web)"/>
    <w:basedOn w:val="Normal"/>
    <w:uiPriority w:val="99"/>
    <w:semiHidden/>
    <w:unhideWhenUsed/>
    <w:rsid w:val="00BF4B9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8059">
      <w:bodyDiv w:val="1"/>
      <w:marLeft w:val="0"/>
      <w:marRight w:val="0"/>
      <w:marTop w:val="0"/>
      <w:marBottom w:val="0"/>
      <w:divBdr>
        <w:top w:val="none" w:sz="0" w:space="0" w:color="auto"/>
        <w:left w:val="none" w:sz="0" w:space="0" w:color="auto"/>
        <w:bottom w:val="none" w:sz="0" w:space="0" w:color="auto"/>
        <w:right w:val="none" w:sz="0" w:space="0" w:color="auto"/>
      </w:divBdr>
    </w:div>
    <w:div w:id="269899322">
      <w:bodyDiv w:val="1"/>
      <w:marLeft w:val="0"/>
      <w:marRight w:val="0"/>
      <w:marTop w:val="0"/>
      <w:marBottom w:val="0"/>
      <w:divBdr>
        <w:top w:val="none" w:sz="0" w:space="0" w:color="auto"/>
        <w:left w:val="none" w:sz="0" w:space="0" w:color="auto"/>
        <w:bottom w:val="none" w:sz="0" w:space="0" w:color="auto"/>
        <w:right w:val="none" w:sz="0" w:space="0" w:color="auto"/>
      </w:divBdr>
    </w:div>
    <w:div w:id="404842784">
      <w:bodyDiv w:val="1"/>
      <w:marLeft w:val="0"/>
      <w:marRight w:val="0"/>
      <w:marTop w:val="0"/>
      <w:marBottom w:val="0"/>
      <w:divBdr>
        <w:top w:val="none" w:sz="0" w:space="0" w:color="auto"/>
        <w:left w:val="none" w:sz="0" w:space="0" w:color="auto"/>
        <w:bottom w:val="none" w:sz="0" w:space="0" w:color="auto"/>
        <w:right w:val="none" w:sz="0" w:space="0" w:color="auto"/>
      </w:divBdr>
    </w:div>
    <w:div w:id="590702989">
      <w:bodyDiv w:val="1"/>
      <w:marLeft w:val="0"/>
      <w:marRight w:val="0"/>
      <w:marTop w:val="0"/>
      <w:marBottom w:val="0"/>
      <w:divBdr>
        <w:top w:val="none" w:sz="0" w:space="0" w:color="auto"/>
        <w:left w:val="none" w:sz="0" w:space="0" w:color="auto"/>
        <w:bottom w:val="none" w:sz="0" w:space="0" w:color="auto"/>
        <w:right w:val="none" w:sz="0" w:space="0" w:color="auto"/>
      </w:divBdr>
    </w:div>
    <w:div w:id="1532180048">
      <w:bodyDiv w:val="1"/>
      <w:marLeft w:val="0"/>
      <w:marRight w:val="0"/>
      <w:marTop w:val="0"/>
      <w:marBottom w:val="0"/>
      <w:divBdr>
        <w:top w:val="none" w:sz="0" w:space="0" w:color="auto"/>
        <w:left w:val="none" w:sz="0" w:space="0" w:color="auto"/>
        <w:bottom w:val="none" w:sz="0" w:space="0" w:color="auto"/>
        <w:right w:val="none" w:sz="0" w:space="0" w:color="auto"/>
      </w:divBdr>
    </w:div>
    <w:div w:id="1680617953">
      <w:bodyDiv w:val="1"/>
      <w:marLeft w:val="0"/>
      <w:marRight w:val="0"/>
      <w:marTop w:val="0"/>
      <w:marBottom w:val="0"/>
      <w:divBdr>
        <w:top w:val="none" w:sz="0" w:space="0" w:color="auto"/>
        <w:left w:val="none" w:sz="0" w:space="0" w:color="auto"/>
        <w:bottom w:val="none" w:sz="0" w:space="0" w:color="auto"/>
        <w:right w:val="none" w:sz="0" w:space="0" w:color="auto"/>
      </w:divBdr>
    </w:div>
    <w:div w:id="1890265417">
      <w:bodyDiv w:val="1"/>
      <w:marLeft w:val="0"/>
      <w:marRight w:val="0"/>
      <w:marTop w:val="0"/>
      <w:marBottom w:val="0"/>
      <w:divBdr>
        <w:top w:val="none" w:sz="0" w:space="0" w:color="auto"/>
        <w:left w:val="none" w:sz="0" w:space="0" w:color="auto"/>
        <w:bottom w:val="none" w:sz="0" w:space="0" w:color="auto"/>
        <w:right w:val="none" w:sz="0" w:space="0" w:color="auto"/>
      </w:divBdr>
    </w:div>
    <w:div w:id="1954634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Cu39VOKlDxKjjCIGshjkDBYrGQ==">CgMxLjA4AHIhMTRNYXRKUUN5bU5Ybk1aOFN6ckdiMFN2WUFOYm5fMmEw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Pages>
  <Words>3892</Words>
  <Characters>21410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iquispe@mef.gob.pe</dc:creator>
  <cp:lastModifiedBy>Usuario</cp:lastModifiedBy>
  <cp:revision>10</cp:revision>
  <dcterms:created xsi:type="dcterms:W3CDTF">2024-10-28T21:53:00Z</dcterms:created>
  <dcterms:modified xsi:type="dcterms:W3CDTF">2024-12-03T21:43:00Z</dcterms:modified>
</cp:coreProperties>
</file>